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810" w:rsidRPr="00255B12" w:rsidRDefault="00CA5906" w:rsidP="00607810">
      <w:pPr>
        <w:rPr>
          <w:rFonts w:ascii="Arial" w:hAnsi="Arial" w:cs="Arial"/>
          <w:b/>
          <w:sz w:val="36"/>
          <w:szCs w:val="36"/>
          <w:lang w:val="en-US"/>
        </w:rPr>
      </w:pPr>
      <w:r w:rsidRPr="00255B12">
        <w:rPr>
          <w:rFonts w:ascii="Arial" w:hAnsi="Arial" w:cs="Arial"/>
          <w:b/>
          <w:sz w:val="36"/>
          <w:szCs w:val="36"/>
          <w:lang w:val="en-US"/>
        </w:rPr>
        <w:t>Chapter 5</w:t>
      </w:r>
    </w:p>
    <w:p w:rsidR="00B70E68" w:rsidRPr="00B70E68" w:rsidRDefault="00B70E68" w:rsidP="00B70E68">
      <w:pPr>
        <w:rPr>
          <w:rFonts w:ascii="Arial" w:hAnsi="Arial" w:cs="Arial"/>
          <w:b/>
          <w:sz w:val="32"/>
          <w:szCs w:val="32"/>
          <w:lang w:val="en-US"/>
        </w:rPr>
      </w:pPr>
      <w:r w:rsidRPr="00B70E68">
        <w:rPr>
          <w:rFonts w:ascii="Arial" w:hAnsi="Arial" w:cs="Arial"/>
          <w:b/>
          <w:sz w:val="32"/>
          <w:szCs w:val="32"/>
          <w:lang w:val="en-US"/>
        </w:rPr>
        <w:t>Communicative Language Teaching</w:t>
      </w:r>
    </w:p>
    <w:p w:rsidR="00255B12" w:rsidRDefault="00CA5906" w:rsidP="00255B12">
      <w:pPr>
        <w:jc w:val="both"/>
        <w:rPr>
          <w:rFonts w:ascii="Arial" w:hAnsi="Arial" w:cs="Arial"/>
          <w:sz w:val="24"/>
          <w:szCs w:val="24"/>
          <w:lang w:val="en-US"/>
        </w:rPr>
      </w:pPr>
      <w:r w:rsidRPr="00255B12">
        <w:rPr>
          <w:rFonts w:ascii="Arial" w:hAnsi="Arial" w:cs="Arial"/>
          <w:sz w:val="24"/>
          <w:szCs w:val="24"/>
          <w:lang w:val="en-US"/>
        </w:rPr>
        <w:t xml:space="preserve">This chapter is intended to discuss several key issues regarding the process of teaching and learning English as a foreign language in the light of the communicative approach.   It will allow you to base your teaching practice </w:t>
      </w:r>
      <w:r w:rsidR="00472B62" w:rsidRPr="00255B12">
        <w:rPr>
          <w:rFonts w:ascii="Arial" w:hAnsi="Arial" w:cs="Arial"/>
          <w:sz w:val="24"/>
          <w:szCs w:val="24"/>
          <w:lang w:val="en-US"/>
        </w:rPr>
        <w:t>on solid methodological foundations</w:t>
      </w:r>
      <w:r w:rsidRPr="00255B12">
        <w:rPr>
          <w:rFonts w:ascii="Arial" w:hAnsi="Arial" w:cs="Arial"/>
          <w:sz w:val="24"/>
          <w:szCs w:val="24"/>
          <w:lang w:val="en-US"/>
        </w:rPr>
        <w:t>.</w:t>
      </w:r>
    </w:p>
    <w:p w:rsidR="00255B12" w:rsidRDefault="00255B12" w:rsidP="00255B12">
      <w:pPr>
        <w:jc w:val="both"/>
        <w:rPr>
          <w:rFonts w:ascii="Arial" w:hAnsi="Arial" w:cs="Arial"/>
          <w:sz w:val="24"/>
          <w:szCs w:val="24"/>
          <w:lang w:val="en-US"/>
        </w:rPr>
      </w:pPr>
      <w:r>
        <w:rPr>
          <w:rFonts w:ascii="Arial" w:hAnsi="Arial" w:cs="Arial"/>
          <w:sz w:val="24"/>
          <w:szCs w:val="24"/>
          <w:lang w:val="en-US"/>
        </w:rPr>
        <w:t>In this chapter you will be able to find answers to questions like the following:</w:t>
      </w:r>
    </w:p>
    <w:p w:rsidR="00CA5906" w:rsidRPr="00255B12" w:rsidRDefault="00CA5906" w:rsidP="00CA5906">
      <w:pPr>
        <w:pStyle w:val="Prrafodelista"/>
        <w:numPr>
          <w:ilvl w:val="0"/>
          <w:numId w:val="2"/>
        </w:numPr>
        <w:rPr>
          <w:rFonts w:ascii="Arial" w:hAnsi="Arial" w:cs="Arial"/>
          <w:sz w:val="24"/>
          <w:szCs w:val="24"/>
          <w:lang w:val="en-US"/>
        </w:rPr>
      </w:pPr>
      <w:r w:rsidRPr="00255B12">
        <w:rPr>
          <w:rFonts w:ascii="Arial" w:hAnsi="Arial" w:cs="Arial"/>
          <w:sz w:val="24"/>
          <w:szCs w:val="24"/>
          <w:lang w:val="en-US"/>
        </w:rPr>
        <w:t>What is a communicative lesson like?</w:t>
      </w:r>
    </w:p>
    <w:p w:rsidR="00D77313" w:rsidRPr="00255B12" w:rsidRDefault="00D77313" w:rsidP="00CA5906">
      <w:pPr>
        <w:pStyle w:val="Prrafodelista"/>
        <w:numPr>
          <w:ilvl w:val="0"/>
          <w:numId w:val="2"/>
        </w:numPr>
        <w:rPr>
          <w:rFonts w:ascii="Arial" w:hAnsi="Arial" w:cs="Arial"/>
          <w:sz w:val="24"/>
          <w:szCs w:val="24"/>
          <w:lang w:val="en-US"/>
        </w:rPr>
      </w:pPr>
      <w:r w:rsidRPr="00255B12">
        <w:rPr>
          <w:rFonts w:ascii="Arial" w:hAnsi="Arial" w:cs="Arial"/>
          <w:sz w:val="24"/>
          <w:szCs w:val="24"/>
          <w:lang w:val="en-US"/>
        </w:rPr>
        <w:t>What principles are to be followed?</w:t>
      </w:r>
    </w:p>
    <w:p w:rsidR="00CA5906" w:rsidRPr="00255B12" w:rsidRDefault="00CA5906" w:rsidP="00CA5906">
      <w:pPr>
        <w:pStyle w:val="Prrafodelista"/>
        <w:numPr>
          <w:ilvl w:val="0"/>
          <w:numId w:val="2"/>
        </w:numPr>
        <w:rPr>
          <w:rFonts w:ascii="Arial" w:hAnsi="Arial" w:cs="Arial"/>
          <w:sz w:val="24"/>
          <w:szCs w:val="24"/>
          <w:lang w:val="en-US"/>
        </w:rPr>
      </w:pPr>
      <w:bookmarkStart w:id="0" w:name="_GoBack"/>
      <w:bookmarkEnd w:id="0"/>
      <w:r w:rsidRPr="00255B12">
        <w:rPr>
          <w:rFonts w:ascii="Arial" w:hAnsi="Arial" w:cs="Arial"/>
          <w:sz w:val="24"/>
          <w:szCs w:val="24"/>
          <w:lang w:val="en-US"/>
        </w:rPr>
        <w:t>What should I take into account when I make out a lesson plan?</w:t>
      </w:r>
    </w:p>
    <w:p w:rsidR="002D22DA" w:rsidRPr="00255B12" w:rsidRDefault="002D22DA" w:rsidP="00CA5906">
      <w:pPr>
        <w:pStyle w:val="Prrafodelista"/>
        <w:numPr>
          <w:ilvl w:val="0"/>
          <w:numId w:val="2"/>
        </w:numPr>
        <w:rPr>
          <w:rFonts w:ascii="Arial" w:hAnsi="Arial" w:cs="Arial"/>
          <w:sz w:val="24"/>
          <w:szCs w:val="24"/>
          <w:lang w:val="en-US"/>
        </w:rPr>
      </w:pPr>
      <w:r w:rsidRPr="00255B12">
        <w:rPr>
          <w:rFonts w:ascii="Arial" w:hAnsi="Arial" w:cs="Arial"/>
          <w:sz w:val="24"/>
          <w:szCs w:val="24"/>
          <w:lang w:val="en-US"/>
        </w:rPr>
        <w:t>What is communicative competence?  Why is this concept important?</w:t>
      </w:r>
    </w:p>
    <w:p w:rsidR="00CA5906" w:rsidRPr="00255B12" w:rsidRDefault="00CA5906" w:rsidP="00CA5906">
      <w:pPr>
        <w:pStyle w:val="Prrafodelista"/>
        <w:numPr>
          <w:ilvl w:val="0"/>
          <w:numId w:val="2"/>
        </w:numPr>
        <w:rPr>
          <w:rFonts w:ascii="Arial" w:hAnsi="Arial" w:cs="Arial"/>
          <w:sz w:val="24"/>
          <w:szCs w:val="24"/>
          <w:lang w:val="en-US"/>
        </w:rPr>
      </w:pPr>
      <w:r w:rsidRPr="00255B12">
        <w:rPr>
          <w:rFonts w:ascii="Arial" w:hAnsi="Arial" w:cs="Arial"/>
          <w:sz w:val="24"/>
          <w:szCs w:val="24"/>
          <w:lang w:val="en-US"/>
        </w:rPr>
        <w:t>What role do learners and teacher</w:t>
      </w:r>
      <w:r w:rsidR="002D22DA" w:rsidRPr="00255B12">
        <w:rPr>
          <w:rFonts w:ascii="Arial" w:hAnsi="Arial" w:cs="Arial"/>
          <w:sz w:val="24"/>
          <w:szCs w:val="24"/>
          <w:lang w:val="en-US"/>
        </w:rPr>
        <w:t>s</w:t>
      </w:r>
      <w:r w:rsidRPr="00255B12">
        <w:rPr>
          <w:rFonts w:ascii="Arial" w:hAnsi="Arial" w:cs="Arial"/>
          <w:sz w:val="24"/>
          <w:szCs w:val="24"/>
          <w:lang w:val="en-US"/>
        </w:rPr>
        <w:t xml:space="preserve"> play</w:t>
      </w:r>
      <w:r w:rsidR="002D22DA" w:rsidRPr="00255B12">
        <w:rPr>
          <w:rFonts w:ascii="Arial" w:hAnsi="Arial" w:cs="Arial"/>
          <w:sz w:val="24"/>
          <w:szCs w:val="24"/>
          <w:lang w:val="en-US"/>
        </w:rPr>
        <w:t xml:space="preserve"> in a communicative lesson</w:t>
      </w:r>
      <w:r w:rsidRPr="00255B12">
        <w:rPr>
          <w:rFonts w:ascii="Arial" w:hAnsi="Arial" w:cs="Arial"/>
          <w:sz w:val="24"/>
          <w:szCs w:val="24"/>
          <w:lang w:val="en-US"/>
        </w:rPr>
        <w:t>?</w:t>
      </w:r>
    </w:p>
    <w:p w:rsidR="002D22DA" w:rsidRPr="00255B12" w:rsidRDefault="002D22DA" w:rsidP="00CA5906">
      <w:pPr>
        <w:pStyle w:val="Prrafodelista"/>
        <w:numPr>
          <w:ilvl w:val="0"/>
          <w:numId w:val="2"/>
        </w:numPr>
        <w:rPr>
          <w:rFonts w:ascii="Arial" w:hAnsi="Arial" w:cs="Arial"/>
          <w:sz w:val="24"/>
          <w:szCs w:val="24"/>
          <w:lang w:val="en-US"/>
        </w:rPr>
      </w:pPr>
      <w:r w:rsidRPr="00255B12">
        <w:rPr>
          <w:rFonts w:ascii="Arial" w:hAnsi="Arial" w:cs="Arial"/>
          <w:sz w:val="24"/>
          <w:szCs w:val="24"/>
          <w:lang w:val="en-US"/>
        </w:rPr>
        <w:t>Can I apply the communicative approach to skills other than speaking?</w:t>
      </w:r>
    </w:p>
    <w:p w:rsidR="002D22DA" w:rsidRPr="00255B12" w:rsidRDefault="00CA5906" w:rsidP="00255B12">
      <w:pPr>
        <w:pStyle w:val="Prrafodelista"/>
        <w:numPr>
          <w:ilvl w:val="0"/>
          <w:numId w:val="2"/>
        </w:numPr>
        <w:rPr>
          <w:rFonts w:ascii="Arial" w:hAnsi="Arial" w:cs="Arial"/>
          <w:sz w:val="24"/>
          <w:szCs w:val="24"/>
          <w:lang w:val="en-US"/>
        </w:rPr>
      </w:pPr>
      <w:r w:rsidRPr="00255B12">
        <w:rPr>
          <w:rFonts w:ascii="Arial" w:hAnsi="Arial" w:cs="Arial"/>
          <w:sz w:val="24"/>
          <w:szCs w:val="24"/>
          <w:lang w:val="en-US"/>
        </w:rPr>
        <w:t>What methodological steps need to be followed</w:t>
      </w:r>
      <w:r w:rsidR="002D22DA" w:rsidRPr="00255B12">
        <w:rPr>
          <w:rFonts w:ascii="Arial" w:hAnsi="Arial" w:cs="Arial"/>
          <w:sz w:val="24"/>
          <w:szCs w:val="24"/>
          <w:lang w:val="en-US"/>
        </w:rPr>
        <w:t>?</w:t>
      </w:r>
      <w:r w:rsidRPr="00255B12">
        <w:rPr>
          <w:rFonts w:ascii="Arial" w:hAnsi="Arial" w:cs="Arial"/>
          <w:sz w:val="24"/>
          <w:szCs w:val="24"/>
          <w:lang w:val="en-US"/>
        </w:rPr>
        <w:t xml:space="preserve"> </w:t>
      </w:r>
    </w:p>
    <w:p w:rsidR="002D22DA" w:rsidRPr="00255B12" w:rsidRDefault="002D22DA" w:rsidP="00255B12">
      <w:pPr>
        <w:pStyle w:val="Prrafodelista"/>
        <w:numPr>
          <w:ilvl w:val="0"/>
          <w:numId w:val="2"/>
        </w:numPr>
        <w:rPr>
          <w:rFonts w:ascii="Arial" w:hAnsi="Arial" w:cs="Arial"/>
          <w:sz w:val="24"/>
          <w:szCs w:val="24"/>
          <w:lang w:val="en-US"/>
        </w:rPr>
      </w:pPr>
      <w:r w:rsidRPr="00255B12">
        <w:rPr>
          <w:rFonts w:ascii="Arial" w:hAnsi="Arial" w:cs="Arial"/>
          <w:sz w:val="24"/>
          <w:szCs w:val="24"/>
          <w:lang w:val="en-US"/>
        </w:rPr>
        <w:t>How can I get my students to speak accurately and fluently?</w:t>
      </w:r>
    </w:p>
    <w:p w:rsidR="00D77313" w:rsidRPr="000A68F7" w:rsidRDefault="00BE1852" w:rsidP="00BE1852">
      <w:pPr>
        <w:jc w:val="both"/>
        <w:rPr>
          <w:rFonts w:ascii="Arial" w:hAnsi="Arial" w:cs="Arial"/>
          <w:sz w:val="24"/>
          <w:szCs w:val="24"/>
          <w:lang w:val="en-US"/>
        </w:rPr>
      </w:pPr>
      <w:r w:rsidRPr="000A68F7">
        <w:rPr>
          <w:rFonts w:ascii="Arial" w:hAnsi="Arial" w:cs="Arial"/>
          <w:sz w:val="24"/>
          <w:szCs w:val="24"/>
          <w:lang w:val="en-US"/>
        </w:rPr>
        <w:t>Communicative language teaching (CLT) is generally regarded as an approach to language teaching (Richards and Rodgers 2001).  As such, CLT reflects a certain model or research paradigm, or a theory (</w:t>
      </w:r>
      <w:proofErr w:type="spellStart"/>
      <w:r w:rsidRPr="000A68F7">
        <w:rPr>
          <w:rFonts w:ascii="Arial" w:hAnsi="Arial" w:cs="Arial"/>
          <w:sz w:val="24"/>
          <w:szCs w:val="24"/>
          <w:lang w:val="en-US"/>
        </w:rPr>
        <w:t>Celce</w:t>
      </w:r>
      <w:proofErr w:type="spellEnd"/>
      <w:r w:rsidRPr="000A68F7">
        <w:rPr>
          <w:rFonts w:ascii="Arial" w:hAnsi="Arial" w:cs="Arial"/>
          <w:sz w:val="24"/>
          <w:szCs w:val="24"/>
          <w:lang w:val="en-US"/>
        </w:rPr>
        <w:t>-Murcia 2001).  It is based on the theory that the primary function of language use is communication.  Its primary goal is for learners to develop communicative competence (</w:t>
      </w:r>
      <w:proofErr w:type="spellStart"/>
      <w:r w:rsidRPr="000A68F7">
        <w:rPr>
          <w:rFonts w:ascii="Arial" w:hAnsi="Arial" w:cs="Arial"/>
          <w:sz w:val="24"/>
          <w:szCs w:val="24"/>
          <w:lang w:val="en-US"/>
        </w:rPr>
        <w:t>Hymes</w:t>
      </w:r>
      <w:proofErr w:type="spellEnd"/>
      <w:r w:rsidRPr="000A68F7">
        <w:rPr>
          <w:rFonts w:ascii="Arial" w:hAnsi="Arial" w:cs="Arial"/>
          <w:sz w:val="24"/>
          <w:szCs w:val="24"/>
          <w:lang w:val="en-US"/>
        </w:rPr>
        <w:t xml:space="preserve"> 197</w:t>
      </w:r>
      <w:r w:rsidR="005456BD" w:rsidRPr="000A68F7">
        <w:rPr>
          <w:rFonts w:ascii="Arial" w:hAnsi="Arial" w:cs="Arial"/>
          <w:sz w:val="24"/>
          <w:szCs w:val="24"/>
          <w:lang w:val="en-US"/>
        </w:rPr>
        <w:t>2</w:t>
      </w:r>
      <w:r w:rsidRPr="000A68F7">
        <w:rPr>
          <w:rFonts w:ascii="Arial" w:hAnsi="Arial" w:cs="Arial"/>
          <w:sz w:val="24"/>
          <w:szCs w:val="24"/>
          <w:lang w:val="en-US"/>
        </w:rPr>
        <w:t xml:space="preserve">).   In other words, its goal is to make use of real-life situations that necessitate communication.  </w:t>
      </w:r>
    </w:p>
    <w:p w:rsidR="00817CB8" w:rsidRPr="000A68F7" w:rsidRDefault="00817CB8" w:rsidP="00817CB8">
      <w:pPr>
        <w:jc w:val="both"/>
        <w:rPr>
          <w:rFonts w:ascii="Arial" w:eastAsia="Calibri" w:hAnsi="Arial" w:cs="Arial"/>
          <w:sz w:val="24"/>
          <w:szCs w:val="24"/>
          <w:lang w:val="en-US"/>
        </w:rPr>
      </w:pPr>
      <w:r w:rsidRPr="000A68F7">
        <w:rPr>
          <w:rFonts w:ascii="Arial" w:eastAsia="Calibri" w:hAnsi="Arial" w:cs="Arial"/>
          <w:sz w:val="24"/>
          <w:szCs w:val="24"/>
          <w:lang w:val="en-US"/>
        </w:rPr>
        <w:t xml:space="preserve">Classroom activities guided by the communicative approach are characterized by trying to produce meaningful and real communication, at all levels.  As a result there may be more emphasis on skills than systems, lessons are more learner-centered, and there may be use of authentic materials. </w:t>
      </w:r>
    </w:p>
    <w:p w:rsidR="00BE1852" w:rsidRPr="000A68F7" w:rsidRDefault="00BE1852" w:rsidP="00BE1852">
      <w:pPr>
        <w:jc w:val="both"/>
        <w:rPr>
          <w:rFonts w:ascii="Arial" w:hAnsi="Arial" w:cs="Arial"/>
          <w:b/>
          <w:sz w:val="28"/>
          <w:szCs w:val="28"/>
          <w:lang w:val="en-US"/>
        </w:rPr>
      </w:pPr>
      <w:r w:rsidRPr="000A68F7">
        <w:rPr>
          <w:rFonts w:ascii="Arial" w:hAnsi="Arial" w:cs="Arial"/>
          <w:b/>
          <w:sz w:val="28"/>
          <w:szCs w:val="28"/>
          <w:lang w:val="en-US"/>
        </w:rPr>
        <w:t>Communicative Competence</w:t>
      </w:r>
    </w:p>
    <w:p w:rsidR="00DA4741" w:rsidRPr="000A68F7" w:rsidRDefault="00DA4741" w:rsidP="00BE1852">
      <w:pPr>
        <w:jc w:val="both"/>
        <w:rPr>
          <w:rFonts w:ascii="Arial" w:hAnsi="Arial" w:cs="Arial"/>
          <w:b/>
          <w:sz w:val="24"/>
          <w:szCs w:val="24"/>
          <w:lang w:val="en-US"/>
        </w:rPr>
      </w:pPr>
      <w:r w:rsidRPr="000A68F7">
        <w:rPr>
          <w:rFonts w:ascii="Arial" w:hAnsi="Arial" w:cs="Arial"/>
          <w:b/>
          <w:sz w:val="24"/>
          <w:szCs w:val="24"/>
          <w:lang w:val="en-US"/>
        </w:rPr>
        <w:t xml:space="preserve">What is communicative competence? </w:t>
      </w:r>
    </w:p>
    <w:p w:rsidR="00D745E7" w:rsidRPr="000A68F7" w:rsidRDefault="00BE1852" w:rsidP="00BE1852">
      <w:pPr>
        <w:jc w:val="both"/>
        <w:rPr>
          <w:rFonts w:ascii="Arial" w:hAnsi="Arial" w:cs="Arial"/>
          <w:sz w:val="24"/>
          <w:szCs w:val="24"/>
          <w:lang w:val="en-US"/>
        </w:rPr>
      </w:pPr>
      <w:r w:rsidRPr="000A68F7">
        <w:rPr>
          <w:rFonts w:ascii="Arial" w:hAnsi="Arial" w:cs="Arial"/>
          <w:sz w:val="24"/>
          <w:szCs w:val="24"/>
          <w:lang w:val="en-US"/>
        </w:rPr>
        <w:t>Several definitions of communicative competence have been provided since the early 1970’s.  It has been defined as the ability to interpret and enact appropriate social behaviors, and it requires the active involvement of the learner in the production of the target language (</w:t>
      </w:r>
      <w:proofErr w:type="spellStart"/>
      <w:r w:rsidRPr="000A68F7">
        <w:rPr>
          <w:rFonts w:ascii="Arial" w:hAnsi="Arial" w:cs="Arial"/>
          <w:sz w:val="24"/>
          <w:szCs w:val="24"/>
          <w:lang w:val="en-US"/>
        </w:rPr>
        <w:t>Canale</w:t>
      </w:r>
      <w:proofErr w:type="spellEnd"/>
      <w:r w:rsidRPr="000A68F7">
        <w:rPr>
          <w:rFonts w:ascii="Arial" w:hAnsi="Arial" w:cs="Arial"/>
          <w:sz w:val="24"/>
          <w:szCs w:val="24"/>
          <w:lang w:val="en-US"/>
        </w:rPr>
        <w:t xml:space="preserve"> and Swain 1980); </w:t>
      </w:r>
      <w:proofErr w:type="spellStart"/>
      <w:r w:rsidRPr="000A68F7">
        <w:rPr>
          <w:rFonts w:ascii="Arial" w:hAnsi="Arial" w:cs="Arial"/>
          <w:sz w:val="24"/>
          <w:szCs w:val="24"/>
          <w:lang w:val="en-US"/>
        </w:rPr>
        <w:t>Celce</w:t>
      </w:r>
      <w:proofErr w:type="spellEnd"/>
      <w:r w:rsidRPr="000A68F7">
        <w:rPr>
          <w:rFonts w:ascii="Arial" w:hAnsi="Arial" w:cs="Arial"/>
          <w:sz w:val="24"/>
          <w:szCs w:val="24"/>
          <w:lang w:val="en-US"/>
        </w:rPr>
        <w:t xml:space="preserve">-Murcia et al. 1995; </w:t>
      </w:r>
      <w:proofErr w:type="spellStart"/>
      <w:r w:rsidRPr="000A68F7">
        <w:rPr>
          <w:rFonts w:ascii="Arial" w:hAnsi="Arial" w:cs="Arial"/>
          <w:sz w:val="24"/>
          <w:szCs w:val="24"/>
          <w:lang w:val="en-US"/>
        </w:rPr>
        <w:t>Hymes</w:t>
      </w:r>
      <w:proofErr w:type="spellEnd"/>
      <w:r w:rsidRPr="000A68F7">
        <w:rPr>
          <w:rFonts w:ascii="Arial" w:hAnsi="Arial" w:cs="Arial"/>
          <w:sz w:val="24"/>
          <w:szCs w:val="24"/>
          <w:lang w:val="en-US"/>
        </w:rPr>
        <w:t xml:space="preserve"> 1972).    </w:t>
      </w:r>
    </w:p>
    <w:p w:rsidR="00E17EB0" w:rsidRPr="000A68F7" w:rsidRDefault="00E17EB0" w:rsidP="00BE1852">
      <w:pPr>
        <w:jc w:val="both"/>
        <w:rPr>
          <w:rFonts w:ascii="Arial" w:hAnsi="Arial" w:cs="Arial"/>
          <w:sz w:val="24"/>
          <w:szCs w:val="24"/>
          <w:lang w:val="en-US"/>
        </w:rPr>
      </w:pPr>
      <w:r w:rsidRPr="000A68F7">
        <w:rPr>
          <w:rFonts w:ascii="Arial" w:hAnsi="Arial" w:cs="Arial"/>
          <w:sz w:val="24"/>
          <w:szCs w:val="24"/>
          <w:lang w:val="en-US"/>
        </w:rPr>
        <w:lastRenderedPageBreak/>
        <w:t xml:space="preserve">For </w:t>
      </w:r>
      <w:proofErr w:type="spellStart"/>
      <w:r w:rsidRPr="000A68F7">
        <w:rPr>
          <w:rFonts w:ascii="Arial" w:hAnsi="Arial" w:cs="Arial"/>
          <w:sz w:val="24"/>
          <w:szCs w:val="24"/>
          <w:lang w:val="en-US"/>
        </w:rPr>
        <w:t>Savignon</w:t>
      </w:r>
      <w:proofErr w:type="spellEnd"/>
      <w:r w:rsidRPr="000A68F7">
        <w:rPr>
          <w:rFonts w:ascii="Arial" w:hAnsi="Arial" w:cs="Arial"/>
          <w:sz w:val="24"/>
          <w:szCs w:val="24"/>
          <w:lang w:val="en-US"/>
        </w:rPr>
        <w:t xml:space="preserve"> (1983) communicative competence is “functional efficiency in the use of language. It is the expression, interpretation and negotiation of meaning which involves interaction between two or more people belonging to the same to different language communities”.   </w:t>
      </w:r>
      <w:r w:rsidR="00E069F3" w:rsidRPr="000A68F7">
        <w:rPr>
          <w:rFonts w:ascii="Arial" w:hAnsi="Arial" w:cs="Arial"/>
          <w:sz w:val="24"/>
          <w:szCs w:val="24"/>
          <w:lang w:val="en-US"/>
        </w:rPr>
        <w:t xml:space="preserve"> </w:t>
      </w:r>
      <w:r w:rsidR="00E069F3" w:rsidRPr="000A68F7">
        <w:rPr>
          <w:rFonts w:ascii="Arial" w:hAnsi="Arial" w:cs="Arial"/>
          <w:b/>
          <w:sz w:val="24"/>
          <w:szCs w:val="24"/>
          <w:lang w:val="en-US"/>
        </w:rPr>
        <w:t>Meaning</w:t>
      </w:r>
      <w:r w:rsidR="00E069F3" w:rsidRPr="000A68F7">
        <w:rPr>
          <w:rFonts w:ascii="Arial" w:hAnsi="Arial" w:cs="Arial"/>
          <w:sz w:val="24"/>
          <w:szCs w:val="24"/>
          <w:lang w:val="en-US"/>
        </w:rPr>
        <w:t xml:space="preserve"> and </w:t>
      </w:r>
      <w:r w:rsidR="00E069F3" w:rsidRPr="000A68F7">
        <w:rPr>
          <w:rFonts w:ascii="Arial" w:hAnsi="Arial" w:cs="Arial"/>
          <w:b/>
          <w:sz w:val="24"/>
          <w:szCs w:val="24"/>
          <w:lang w:val="en-US"/>
        </w:rPr>
        <w:t>interaction</w:t>
      </w:r>
      <w:r w:rsidR="00E069F3" w:rsidRPr="000A68F7">
        <w:rPr>
          <w:rFonts w:ascii="Arial" w:hAnsi="Arial" w:cs="Arial"/>
          <w:sz w:val="24"/>
          <w:szCs w:val="24"/>
          <w:lang w:val="en-US"/>
        </w:rPr>
        <w:t xml:space="preserve"> are key words in this definition, as they highlight the fact that the main focus is not a set of grammar rules that state what correct language must be like, and that the process of communication and </w:t>
      </w:r>
      <w:r w:rsidR="00125AB5" w:rsidRPr="000A68F7">
        <w:rPr>
          <w:rFonts w:ascii="Arial" w:hAnsi="Arial" w:cs="Arial"/>
          <w:sz w:val="24"/>
          <w:szCs w:val="24"/>
          <w:lang w:val="en-US"/>
        </w:rPr>
        <w:t xml:space="preserve">that of learning how to communicate cannot be possible without interaction among individuals.  </w:t>
      </w:r>
    </w:p>
    <w:p w:rsidR="00125AB5" w:rsidRPr="000A68F7" w:rsidRDefault="00861E24" w:rsidP="00BE1852">
      <w:pPr>
        <w:jc w:val="both"/>
        <w:rPr>
          <w:rFonts w:ascii="Arial" w:hAnsi="Arial" w:cs="Arial"/>
          <w:sz w:val="24"/>
          <w:szCs w:val="24"/>
          <w:lang w:val="en-US"/>
        </w:rPr>
      </w:pPr>
      <w:r w:rsidRPr="000A68F7">
        <w:rPr>
          <w:rFonts w:ascii="Arial" w:hAnsi="Arial" w:cs="Arial"/>
          <w:sz w:val="24"/>
          <w:szCs w:val="24"/>
          <w:lang w:val="en-US"/>
        </w:rPr>
        <w:t>Richards (2001) argues</w:t>
      </w:r>
      <w:r w:rsidR="00125AB5" w:rsidRPr="000A68F7">
        <w:rPr>
          <w:rFonts w:ascii="Arial" w:hAnsi="Arial" w:cs="Arial"/>
          <w:sz w:val="24"/>
          <w:szCs w:val="24"/>
          <w:lang w:val="en-US"/>
        </w:rPr>
        <w:t xml:space="preserve"> that communicative competence is “the ability to use language appropriately in communication considering space and time contexts, the role of the participants, and the nature of the transaction that takes place”.  </w:t>
      </w:r>
      <w:r w:rsidR="0014158B" w:rsidRPr="000A68F7">
        <w:rPr>
          <w:rFonts w:ascii="Arial" w:hAnsi="Arial" w:cs="Arial"/>
          <w:sz w:val="24"/>
          <w:szCs w:val="24"/>
          <w:lang w:val="en-US"/>
        </w:rPr>
        <w:t xml:space="preserve"> By including the word “appropriately” in his definition, Richards draws attention to the role of social relationships among participants in the act of communication.</w:t>
      </w:r>
    </w:p>
    <w:p w:rsidR="007B2E15" w:rsidRPr="000A68F7" w:rsidRDefault="00861E24" w:rsidP="00BE1852">
      <w:pPr>
        <w:jc w:val="both"/>
        <w:rPr>
          <w:rFonts w:ascii="Arial" w:hAnsi="Arial" w:cs="Arial"/>
          <w:sz w:val="24"/>
          <w:szCs w:val="24"/>
          <w:lang w:val="en-US"/>
        </w:rPr>
      </w:pPr>
      <w:r w:rsidRPr="000A68F7">
        <w:rPr>
          <w:rFonts w:ascii="Arial" w:hAnsi="Arial" w:cs="Arial"/>
          <w:sz w:val="24"/>
          <w:szCs w:val="24"/>
          <w:lang w:val="en-US"/>
        </w:rPr>
        <w:t xml:space="preserve">Soviet specialist </w:t>
      </w:r>
      <w:proofErr w:type="spellStart"/>
      <w:r w:rsidRPr="000A68F7">
        <w:rPr>
          <w:rFonts w:ascii="Arial" w:hAnsi="Arial" w:cs="Arial"/>
          <w:sz w:val="24"/>
          <w:szCs w:val="24"/>
          <w:lang w:val="en-US"/>
        </w:rPr>
        <w:t>Zimniaya</w:t>
      </w:r>
      <w:proofErr w:type="spellEnd"/>
      <w:r w:rsidRPr="000A68F7">
        <w:rPr>
          <w:rFonts w:ascii="Arial" w:hAnsi="Arial" w:cs="Arial"/>
          <w:sz w:val="24"/>
          <w:szCs w:val="24"/>
          <w:lang w:val="en-US"/>
        </w:rPr>
        <w:t xml:space="preserve"> (1989</w:t>
      </w:r>
      <w:r w:rsidR="007B2E15" w:rsidRPr="000A68F7">
        <w:rPr>
          <w:rFonts w:ascii="Arial" w:hAnsi="Arial" w:cs="Arial"/>
          <w:sz w:val="24"/>
          <w:szCs w:val="24"/>
          <w:lang w:val="en-US"/>
        </w:rPr>
        <w:t>:28</w:t>
      </w:r>
      <w:r w:rsidRPr="000A68F7">
        <w:rPr>
          <w:rFonts w:ascii="Arial" w:hAnsi="Arial" w:cs="Arial"/>
          <w:sz w:val="24"/>
          <w:szCs w:val="24"/>
          <w:lang w:val="en-US"/>
        </w:rPr>
        <w:t>) had defined communicative competence as “</w:t>
      </w:r>
      <w:r w:rsidR="009A7BEA" w:rsidRPr="000A68F7">
        <w:rPr>
          <w:rFonts w:ascii="Arial" w:hAnsi="Arial" w:cs="Arial"/>
          <w:sz w:val="24"/>
          <w:szCs w:val="24"/>
          <w:lang w:val="en-US"/>
        </w:rPr>
        <w:t>the individual’s actual capacity to organize his verbal activity adequately in different communicative situations in both receptive and productive activities”.</w:t>
      </w:r>
      <w:r w:rsidR="007B2E15" w:rsidRPr="000A68F7">
        <w:rPr>
          <w:rFonts w:ascii="Arial" w:hAnsi="Arial" w:cs="Arial"/>
          <w:sz w:val="24"/>
          <w:szCs w:val="24"/>
          <w:lang w:val="en-US"/>
        </w:rPr>
        <w:t xml:space="preserve">    In </w:t>
      </w:r>
      <w:proofErr w:type="spellStart"/>
      <w:r w:rsidR="007B2E15" w:rsidRPr="000A68F7">
        <w:rPr>
          <w:rFonts w:ascii="Arial" w:hAnsi="Arial" w:cs="Arial"/>
          <w:sz w:val="24"/>
          <w:szCs w:val="24"/>
          <w:lang w:val="en-US"/>
        </w:rPr>
        <w:t>Zimn</w:t>
      </w:r>
      <w:r w:rsidR="00DD2634" w:rsidRPr="000A68F7">
        <w:rPr>
          <w:rFonts w:ascii="Arial" w:hAnsi="Arial" w:cs="Arial"/>
          <w:sz w:val="24"/>
          <w:szCs w:val="24"/>
          <w:lang w:val="en-US"/>
        </w:rPr>
        <w:t>iaya’s</w:t>
      </w:r>
      <w:proofErr w:type="spellEnd"/>
      <w:r w:rsidR="00DD2634" w:rsidRPr="000A68F7">
        <w:rPr>
          <w:rFonts w:ascii="Arial" w:hAnsi="Arial" w:cs="Arial"/>
          <w:sz w:val="24"/>
          <w:szCs w:val="24"/>
          <w:lang w:val="en-US"/>
        </w:rPr>
        <w:t xml:space="preserve"> opinion, competence is a capacity, but a capacity that is ready for use.  It is not just the knowledge</w:t>
      </w:r>
      <w:r w:rsidR="004F62A4" w:rsidRPr="000A68F7">
        <w:rPr>
          <w:rFonts w:ascii="Arial" w:hAnsi="Arial" w:cs="Arial"/>
          <w:sz w:val="24"/>
          <w:szCs w:val="24"/>
          <w:lang w:val="en-US"/>
        </w:rPr>
        <w:t xml:space="preserve"> of linguistic and social rules.  Some of your students or even some of your classmates may know a number of grammar rules and they can explain, for instance, that adjectives are never pluralized in English or that most verbs take suffixes “-s” or “-</w:t>
      </w:r>
      <w:proofErr w:type="spellStart"/>
      <w:r w:rsidR="004F62A4" w:rsidRPr="000A68F7">
        <w:rPr>
          <w:rFonts w:ascii="Arial" w:hAnsi="Arial" w:cs="Arial"/>
          <w:sz w:val="24"/>
          <w:szCs w:val="24"/>
          <w:lang w:val="en-US"/>
        </w:rPr>
        <w:t>es</w:t>
      </w:r>
      <w:proofErr w:type="spellEnd"/>
      <w:r w:rsidR="004F62A4" w:rsidRPr="000A68F7">
        <w:rPr>
          <w:rFonts w:ascii="Arial" w:hAnsi="Arial" w:cs="Arial"/>
          <w:sz w:val="24"/>
          <w:szCs w:val="24"/>
          <w:lang w:val="en-US"/>
        </w:rPr>
        <w:t>” in the third pe</w:t>
      </w:r>
      <w:r w:rsidR="007B2E15" w:rsidRPr="000A68F7">
        <w:rPr>
          <w:rFonts w:ascii="Arial" w:hAnsi="Arial" w:cs="Arial"/>
          <w:sz w:val="24"/>
          <w:szCs w:val="24"/>
          <w:lang w:val="en-US"/>
        </w:rPr>
        <w:t>rson singular; but when the need arise</w:t>
      </w:r>
      <w:r w:rsidR="004F62A4" w:rsidRPr="000A68F7">
        <w:rPr>
          <w:rFonts w:ascii="Arial" w:hAnsi="Arial" w:cs="Arial"/>
          <w:sz w:val="24"/>
          <w:szCs w:val="24"/>
          <w:lang w:val="en-US"/>
        </w:rPr>
        <w:t>s for them to put these rules into practice in oral or written communication they very frequently make mistakes.</w:t>
      </w:r>
    </w:p>
    <w:p w:rsidR="00861E24" w:rsidRPr="000A68F7" w:rsidRDefault="00CF2B40" w:rsidP="00BE1852">
      <w:pPr>
        <w:jc w:val="both"/>
        <w:rPr>
          <w:rFonts w:ascii="Arial" w:hAnsi="Arial" w:cs="Arial"/>
          <w:sz w:val="24"/>
          <w:szCs w:val="24"/>
          <w:lang w:val="en-US"/>
        </w:rPr>
      </w:pPr>
      <w:r w:rsidRPr="000A68F7">
        <w:rPr>
          <w:rFonts w:ascii="Arial" w:hAnsi="Arial" w:cs="Arial"/>
          <w:sz w:val="24"/>
          <w:szCs w:val="24"/>
          <w:lang w:val="en-US"/>
        </w:rPr>
        <w:t xml:space="preserve">A concept of competence in which the latter is regarded as “efficient performance in real situations” was </w:t>
      </w:r>
      <w:r w:rsidR="00555E33" w:rsidRPr="000A68F7">
        <w:rPr>
          <w:rFonts w:ascii="Arial" w:hAnsi="Arial" w:cs="Arial"/>
          <w:sz w:val="24"/>
          <w:szCs w:val="24"/>
          <w:lang w:val="en-US"/>
        </w:rPr>
        <w:t xml:space="preserve">put forward by </w:t>
      </w:r>
      <w:proofErr w:type="spellStart"/>
      <w:r w:rsidR="00555E33" w:rsidRPr="000A68F7">
        <w:rPr>
          <w:rFonts w:ascii="Arial" w:hAnsi="Arial" w:cs="Arial"/>
          <w:sz w:val="24"/>
          <w:szCs w:val="24"/>
          <w:lang w:val="en-US"/>
        </w:rPr>
        <w:t>Llivina</w:t>
      </w:r>
      <w:proofErr w:type="spellEnd"/>
      <w:r w:rsidR="00555E33" w:rsidRPr="000A68F7">
        <w:rPr>
          <w:rFonts w:ascii="Arial" w:hAnsi="Arial" w:cs="Arial"/>
          <w:sz w:val="24"/>
          <w:szCs w:val="24"/>
          <w:lang w:val="en-US"/>
        </w:rPr>
        <w:t xml:space="preserve"> (2004</w:t>
      </w:r>
      <w:r w:rsidRPr="000A68F7">
        <w:rPr>
          <w:rFonts w:ascii="Arial" w:hAnsi="Arial" w:cs="Arial"/>
          <w:sz w:val="24"/>
          <w:szCs w:val="24"/>
          <w:lang w:val="en-US"/>
        </w:rPr>
        <w:t>), who concurred with Moreno (2002) that competence is a manifesta</w:t>
      </w:r>
      <w:r w:rsidR="00055123" w:rsidRPr="000A68F7">
        <w:rPr>
          <w:rFonts w:ascii="Arial" w:hAnsi="Arial" w:cs="Arial"/>
          <w:sz w:val="24"/>
          <w:szCs w:val="24"/>
          <w:lang w:val="en-US"/>
        </w:rPr>
        <w:t>tion of skill development.   So, the assumption that</w:t>
      </w:r>
      <w:r w:rsidRPr="000A68F7">
        <w:rPr>
          <w:rFonts w:ascii="Arial" w:hAnsi="Arial" w:cs="Arial"/>
          <w:sz w:val="24"/>
          <w:szCs w:val="24"/>
          <w:lang w:val="en-US"/>
        </w:rPr>
        <w:t xml:space="preserve"> competence means efficient performance and s</w:t>
      </w:r>
      <w:r w:rsidR="00055123" w:rsidRPr="000A68F7">
        <w:rPr>
          <w:rFonts w:ascii="Arial" w:hAnsi="Arial" w:cs="Arial"/>
          <w:sz w:val="24"/>
          <w:szCs w:val="24"/>
          <w:lang w:val="en-US"/>
        </w:rPr>
        <w:t xml:space="preserve">kill development led Font (2006) to come up with the following definition of communicative competence:  “An individual’s performance in his verbal and non-verbal activity in real communicative situations involving the interaction between two or more people, or between one person and an aural or written text, in correspondence with a given social context.”  </w:t>
      </w:r>
      <w:r w:rsidRPr="000A68F7">
        <w:rPr>
          <w:rFonts w:ascii="Arial" w:hAnsi="Arial" w:cs="Arial"/>
          <w:sz w:val="24"/>
          <w:szCs w:val="24"/>
          <w:lang w:val="en-US"/>
        </w:rPr>
        <w:t xml:space="preserve">  </w:t>
      </w:r>
      <w:r w:rsidR="007A6297" w:rsidRPr="000A68F7">
        <w:rPr>
          <w:rFonts w:ascii="Arial" w:hAnsi="Arial" w:cs="Arial"/>
          <w:sz w:val="24"/>
          <w:szCs w:val="24"/>
          <w:lang w:val="en-US"/>
        </w:rPr>
        <w:t xml:space="preserve"> </w:t>
      </w:r>
    </w:p>
    <w:p w:rsidR="00DA4741" w:rsidRPr="000A68F7" w:rsidRDefault="00055123" w:rsidP="00BE1852">
      <w:pPr>
        <w:jc w:val="both"/>
        <w:rPr>
          <w:rFonts w:ascii="Arial" w:hAnsi="Arial" w:cs="Arial"/>
          <w:sz w:val="24"/>
          <w:szCs w:val="24"/>
          <w:lang w:val="en-US"/>
        </w:rPr>
      </w:pPr>
      <w:r w:rsidRPr="000A68F7">
        <w:rPr>
          <w:rFonts w:ascii="Arial" w:hAnsi="Arial" w:cs="Arial"/>
          <w:sz w:val="24"/>
          <w:szCs w:val="24"/>
          <w:lang w:val="en-US"/>
        </w:rPr>
        <w:t xml:space="preserve">This definition stems from </w:t>
      </w:r>
      <w:proofErr w:type="spellStart"/>
      <w:r w:rsidRPr="000A68F7">
        <w:rPr>
          <w:rFonts w:ascii="Arial" w:hAnsi="Arial" w:cs="Arial"/>
          <w:sz w:val="24"/>
          <w:szCs w:val="24"/>
          <w:lang w:val="en-US"/>
        </w:rPr>
        <w:t>Llivina’s</w:t>
      </w:r>
      <w:proofErr w:type="spellEnd"/>
      <w:r w:rsidRPr="000A68F7">
        <w:rPr>
          <w:rFonts w:ascii="Arial" w:hAnsi="Arial" w:cs="Arial"/>
          <w:sz w:val="24"/>
          <w:szCs w:val="24"/>
          <w:lang w:val="en-US"/>
        </w:rPr>
        <w:t xml:space="preserve"> consideration of competence as performance. It considers both verbal and non-verbal codes, as gestures and facial expressions are also means to convey meaning.  Another </w:t>
      </w:r>
      <w:r w:rsidR="00885A71" w:rsidRPr="000A68F7">
        <w:rPr>
          <w:rFonts w:ascii="Arial" w:hAnsi="Arial" w:cs="Arial"/>
          <w:sz w:val="24"/>
          <w:szCs w:val="24"/>
          <w:lang w:val="en-US"/>
        </w:rPr>
        <w:t xml:space="preserve">remarkable idea is that of not limiting communication to the interaction between two or more individuals, as communication is also present when you watch a movie or read a book.   This consideration may allow you to substantiate why </w:t>
      </w:r>
      <w:r w:rsidR="00DA4741" w:rsidRPr="000A68F7">
        <w:rPr>
          <w:rFonts w:ascii="Arial" w:hAnsi="Arial" w:cs="Arial"/>
          <w:sz w:val="24"/>
          <w:szCs w:val="24"/>
          <w:lang w:val="en-US"/>
        </w:rPr>
        <w:t>the principles of the communicative approach must underlie your listening and reading lessons as well.</w:t>
      </w:r>
    </w:p>
    <w:p w:rsidR="007B2E15" w:rsidRPr="000A68F7" w:rsidRDefault="00DA4741" w:rsidP="00BE1852">
      <w:pPr>
        <w:jc w:val="both"/>
        <w:rPr>
          <w:rFonts w:ascii="Arial" w:hAnsi="Arial" w:cs="Arial"/>
          <w:b/>
          <w:sz w:val="24"/>
          <w:szCs w:val="24"/>
          <w:lang w:val="en-US"/>
        </w:rPr>
      </w:pPr>
      <w:r w:rsidRPr="000A68F7">
        <w:rPr>
          <w:rFonts w:ascii="Arial" w:hAnsi="Arial" w:cs="Arial"/>
          <w:b/>
          <w:sz w:val="24"/>
          <w:szCs w:val="24"/>
          <w:lang w:val="en-US"/>
        </w:rPr>
        <w:lastRenderedPageBreak/>
        <w:t>Dimensions of communicative competence</w:t>
      </w:r>
    </w:p>
    <w:p w:rsidR="00D745E7" w:rsidRPr="000A68F7" w:rsidRDefault="00BE1852" w:rsidP="00BE1852">
      <w:pPr>
        <w:jc w:val="both"/>
        <w:rPr>
          <w:rFonts w:ascii="Arial" w:hAnsi="Arial" w:cs="Arial"/>
          <w:sz w:val="24"/>
          <w:szCs w:val="24"/>
          <w:lang w:val="en-US"/>
        </w:rPr>
      </w:pPr>
      <w:r w:rsidRPr="000A68F7">
        <w:rPr>
          <w:rFonts w:ascii="Arial" w:hAnsi="Arial" w:cs="Arial"/>
          <w:sz w:val="24"/>
          <w:szCs w:val="24"/>
          <w:lang w:val="en-US"/>
        </w:rPr>
        <w:t>Achieving communicative competence calls for the interaction of several dimensions, components or sub</w:t>
      </w:r>
      <w:r w:rsidR="00D745E7" w:rsidRPr="000A68F7">
        <w:rPr>
          <w:rFonts w:ascii="Arial" w:hAnsi="Arial" w:cs="Arial"/>
          <w:sz w:val="24"/>
          <w:szCs w:val="24"/>
          <w:lang w:val="en-US"/>
        </w:rPr>
        <w:t>-competences</w:t>
      </w:r>
      <w:r w:rsidR="00DA4741" w:rsidRPr="000A68F7">
        <w:rPr>
          <w:rFonts w:ascii="Arial" w:hAnsi="Arial" w:cs="Arial"/>
          <w:sz w:val="24"/>
          <w:szCs w:val="24"/>
          <w:lang w:val="en-US"/>
        </w:rPr>
        <w:t xml:space="preserve"> as a solid system</w:t>
      </w:r>
      <w:r w:rsidR="00D745E7" w:rsidRPr="000A68F7">
        <w:rPr>
          <w:rFonts w:ascii="Arial" w:hAnsi="Arial" w:cs="Arial"/>
          <w:sz w:val="24"/>
          <w:szCs w:val="24"/>
          <w:lang w:val="en-US"/>
        </w:rPr>
        <w:t>. Most authors have classified these dimensions into four types: linguistic competence, sociolinguistic competence, discourse competence and strategic competence.  Some other authors have added a fifth component:  sociocultural competence.  It is actually very important that you, language teachers, know exactly what each of these dimensions refers to, so you do not disregard any of them when you plan and conduct your lessons.</w:t>
      </w:r>
    </w:p>
    <w:p w:rsidR="00DA4741" w:rsidRPr="000A68F7" w:rsidRDefault="00DA4741" w:rsidP="00BE1852">
      <w:pPr>
        <w:jc w:val="both"/>
        <w:rPr>
          <w:rFonts w:ascii="Arial" w:hAnsi="Arial" w:cs="Arial"/>
          <w:sz w:val="24"/>
          <w:szCs w:val="24"/>
          <w:lang w:val="en-US"/>
        </w:rPr>
      </w:pPr>
      <w:r w:rsidRPr="000A68F7">
        <w:rPr>
          <w:rFonts w:ascii="Arial" w:hAnsi="Arial" w:cs="Arial"/>
          <w:sz w:val="24"/>
          <w:szCs w:val="24"/>
          <w:lang w:val="en-US"/>
        </w:rPr>
        <w:t>Let’s take a look at what each of them means and why it is crucial for teachers to know how to enhance them in the teaching process.</w:t>
      </w:r>
    </w:p>
    <w:p w:rsidR="00BA0FA3" w:rsidRPr="000A68F7" w:rsidRDefault="00DA4741" w:rsidP="00BE1852">
      <w:pPr>
        <w:jc w:val="both"/>
        <w:rPr>
          <w:rFonts w:ascii="Arial" w:hAnsi="Arial" w:cs="Arial"/>
          <w:sz w:val="24"/>
          <w:szCs w:val="24"/>
          <w:lang w:val="en-US"/>
        </w:rPr>
      </w:pPr>
      <w:r w:rsidRPr="000A68F7">
        <w:rPr>
          <w:rFonts w:ascii="Arial" w:hAnsi="Arial" w:cs="Arial"/>
          <w:b/>
          <w:sz w:val="24"/>
          <w:szCs w:val="24"/>
          <w:lang w:val="en-US"/>
        </w:rPr>
        <w:t>Linguistic competence</w:t>
      </w:r>
      <w:r w:rsidR="00BA0FA3" w:rsidRPr="000A68F7">
        <w:rPr>
          <w:rFonts w:ascii="Arial" w:hAnsi="Arial" w:cs="Arial"/>
          <w:sz w:val="24"/>
          <w:szCs w:val="24"/>
          <w:lang w:val="en-US"/>
        </w:rPr>
        <w:t>:  This dimension was</w:t>
      </w:r>
      <w:r w:rsidRPr="000A68F7">
        <w:rPr>
          <w:rFonts w:ascii="Arial" w:hAnsi="Arial" w:cs="Arial"/>
          <w:sz w:val="24"/>
          <w:szCs w:val="24"/>
          <w:lang w:val="en-US"/>
        </w:rPr>
        <w:t xml:space="preserve"> historically regarded as </w:t>
      </w:r>
      <w:r w:rsidR="00BA0FA3" w:rsidRPr="000A68F7">
        <w:rPr>
          <w:rFonts w:ascii="Arial" w:hAnsi="Arial" w:cs="Arial"/>
          <w:sz w:val="24"/>
          <w:szCs w:val="24"/>
          <w:lang w:val="en-US"/>
        </w:rPr>
        <w:t xml:space="preserve">being by far </w:t>
      </w:r>
      <w:r w:rsidRPr="000A68F7">
        <w:rPr>
          <w:rFonts w:ascii="Arial" w:hAnsi="Arial" w:cs="Arial"/>
          <w:sz w:val="24"/>
          <w:szCs w:val="24"/>
          <w:lang w:val="en-US"/>
        </w:rPr>
        <w:t>the most important one</w:t>
      </w:r>
      <w:r w:rsidR="00BA0FA3" w:rsidRPr="000A68F7">
        <w:rPr>
          <w:rFonts w:ascii="Arial" w:hAnsi="Arial" w:cs="Arial"/>
          <w:sz w:val="24"/>
          <w:szCs w:val="24"/>
          <w:lang w:val="en-US"/>
        </w:rPr>
        <w:t xml:space="preserve"> until the 1970’s, and was even considered as “the competence to be achieved”</w:t>
      </w:r>
      <w:r w:rsidRPr="000A68F7">
        <w:rPr>
          <w:rFonts w:ascii="Arial" w:hAnsi="Arial" w:cs="Arial"/>
          <w:sz w:val="24"/>
          <w:szCs w:val="24"/>
          <w:lang w:val="en-US"/>
        </w:rPr>
        <w:t>.  Its significance in the light of the communicative approach has not been diminished</w:t>
      </w:r>
      <w:r w:rsidR="00BA0FA3" w:rsidRPr="000A68F7">
        <w:rPr>
          <w:rFonts w:ascii="Arial" w:hAnsi="Arial" w:cs="Arial"/>
          <w:sz w:val="24"/>
          <w:szCs w:val="24"/>
          <w:lang w:val="en-US"/>
        </w:rPr>
        <w:t xml:space="preserve"> or underestimated, but linguistic competence is no longer believed to be self-sufficing, as a speaker of a language (either native or foreign) cannot be communicatively competent just because he is able to construct utterances that comply with grammar rules that operate at sentence level only.    </w:t>
      </w:r>
    </w:p>
    <w:p w:rsidR="00CF6C7F" w:rsidRPr="000A68F7" w:rsidRDefault="00BA0FA3" w:rsidP="00BE1852">
      <w:pPr>
        <w:jc w:val="both"/>
        <w:rPr>
          <w:rFonts w:ascii="Arial" w:hAnsi="Arial" w:cs="Arial"/>
          <w:sz w:val="24"/>
          <w:szCs w:val="24"/>
          <w:lang w:val="en-US"/>
        </w:rPr>
      </w:pPr>
      <w:r w:rsidRPr="000A68F7">
        <w:rPr>
          <w:rFonts w:ascii="Arial" w:hAnsi="Arial" w:cs="Arial"/>
          <w:sz w:val="24"/>
          <w:szCs w:val="24"/>
          <w:lang w:val="en-US"/>
        </w:rPr>
        <w:t xml:space="preserve">This dimension of communicative competence comprises the three linguistic levels of language: grammar, pronunciation and vocabulary.   You will surely understand, then, how crucial it is for teachers to know how to develop linguistic competence.  Do you think it is possible to communicate in a given language if </w:t>
      </w:r>
      <w:r w:rsidR="00CF6C7F" w:rsidRPr="000A68F7">
        <w:rPr>
          <w:rFonts w:ascii="Arial" w:hAnsi="Arial" w:cs="Arial"/>
          <w:sz w:val="24"/>
          <w:szCs w:val="24"/>
          <w:lang w:val="en-US"/>
        </w:rPr>
        <w:t>you are not able to put grammar patterns into practice, or if you mispronounce most of the words you say, or if you do not stress the words that need to be highlighted, or if the words you use mean something different from what you intend to say?</w:t>
      </w:r>
    </w:p>
    <w:p w:rsidR="00CF6C7F" w:rsidRPr="000A68F7" w:rsidRDefault="00CF6C7F" w:rsidP="00BE1852">
      <w:pPr>
        <w:jc w:val="both"/>
        <w:rPr>
          <w:rFonts w:ascii="Arial" w:hAnsi="Arial" w:cs="Arial"/>
          <w:sz w:val="24"/>
          <w:szCs w:val="24"/>
          <w:lang w:val="en-US"/>
        </w:rPr>
      </w:pPr>
      <w:r w:rsidRPr="000A68F7">
        <w:rPr>
          <w:rFonts w:ascii="Arial" w:hAnsi="Arial" w:cs="Arial"/>
          <w:sz w:val="24"/>
          <w:szCs w:val="24"/>
          <w:lang w:val="en-US"/>
        </w:rPr>
        <w:t>You may have read about language teaching methods previous to the appearance of the communicative approach, and may be aware of the fact that some of these methods paid a great deal of attention to developing accuracy in the use of grammar, pronunciation and vocabulary.   What is the difference, then, between the way these methods dealt with the linguistic component of communication and the way</w:t>
      </w:r>
      <w:r w:rsidR="00EA2920" w:rsidRPr="000A68F7">
        <w:rPr>
          <w:rFonts w:ascii="Arial" w:hAnsi="Arial" w:cs="Arial"/>
          <w:sz w:val="24"/>
          <w:szCs w:val="24"/>
          <w:lang w:val="en-US"/>
        </w:rPr>
        <w:t xml:space="preserve"> it is</w:t>
      </w:r>
      <w:r w:rsidRPr="000A68F7">
        <w:rPr>
          <w:rFonts w:ascii="Arial" w:hAnsi="Arial" w:cs="Arial"/>
          <w:sz w:val="24"/>
          <w:szCs w:val="24"/>
          <w:lang w:val="en-US"/>
        </w:rPr>
        <w:t xml:space="preserve"> currently approached?</w:t>
      </w:r>
    </w:p>
    <w:p w:rsidR="00CF6C7F" w:rsidRPr="000A68F7" w:rsidRDefault="00CF6C7F" w:rsidP="00BE1852">
      <w:pPr>
        <w:jc w:val="both"/>
        <w:rPr>
          <w:rFonts w:ascii="Arial" w:hAnsi="Arial" w:cs="Arial"/>
          <w:sz w:val="24"/>
          <w:szCs w:val="24"/>
          <w:lang w:val="en-US"/>
        </w:rPr>
      </w:pPr>
      <w:r w:rsidRPr="000A68F7">
        <w:rPr>
          <w:rFonts w:ascii="Arial" w:hAnsi="Arial" w:cs="Arial"/>
          <w:sz w:val="24"/>
          <w:szCs w:val="24"/>
          <w:lang w:val="en-US"/>
        </w:rPr>
        <w:t>The major dif</w:t>
      </w:r>
      <w:r w:rsidR="00372BF7" w:rsidRPr="000A68F7">
        <w:rPr>
          <w:rFonts w:ascii="Arial" w:hAnsi="Arial" w:cs="Arial"/>
          <w:sz w:val="24"/>
          <w:szCs w:val="24"/>
          <w:lang w:val="en-US"/>
        </w:rPr>
        <w:t>ference</w:t>
      </w:r>
      <w:r w:rsidR="00741726" w:rsidRPr="000A68F7">
        <w:rPr>
          <w:rFonts w:ascii="Arial" w:hAnsi="Arial" w:cs="Arial"/>
          <w:sz w:val="24"/>
          <w:szCs w:val="24"/>
          <w:lang w:val="en-US"/>
        </w:rPr>
        <w:t xml:space="preserve"> lies on the assumption that each language item is in itself a system in which </w:t>
      </w:r>
      <w:r w:rsidR="00741726" w:rsidRPr="000A68F7">
        <w:rPr>
          <w:rFonts w:ascii="Arial" w:hAnsi="Arial" w:cs="Arial"/>
          <w:b/>
          <w:sz w:val="24"/>
          <w:szCs w:val="24"/>
          <w:lang w:val="en-US"/>
        </w:rPr>
        <w:t>form</w:t>
      </w:r>
      <w:r w:rsidR="00741726" w:rsidRPr="000A68F7">
        <w:rPr>
          <w:rFonts w:ascii="Arial" w:hAnsi="Arial" w:cs="Arial"/>
          <w:sz w:val="24"/>
          <w:szCs w:val="24"/>
          <w:lang w:val="en-US"/>
        </w:rPr>
        <w:t xml:space="preserve">, </w:t>
      </w:r>
      <w:r w:rsidR="00741726" w:rsidRPr="000A68F7">
        <w:rPr>
          <w:rFonts w:ascii="Arial" w:hAnsi="Arial" w:cs="Arial"/>
          <w:b/>
          <w:sz w:val="24"/>
          <w:szCs w:val="24"/>
          <w:lang w:val="en-US"/>
        </w:rPr>
        <w:t>meaning</w:t>
      </w:r>
      <w:r w:rsidR="00741726" w:rsidRPr="000A68F7">
        <w:rPr>
          <w:rFonts w:ascii="Arial" w:hAnsi="Arial" w:cs="Arial"/>
          <w:sz w:val="24"/>
          <w:szCs w:val="24"/>
          <w:lang w:val="en-US"/>
        </w:rPr>
        <w:t xml:space="preserve"> and </w:t>
      </w:r>
      <w:r w:rsidR="00741726" w:rsidRPr="000A68F7">
        <w:rPr>
          <w:rFonts w:ascii="Arial" w:hAnsi="Arial" w:cs="Arial"/>
          <w:b/>
          <w:sz w:val="24"/>
          <w:szCs w:val="24"/>
          <w:lang w:val="en-US"/>
        </w:rPr>
        <w:t>use</w:t>
      </w:r>
      <w:r w:rsidR="00741726" w:rsidRPr="000A68F7">
        <w:rPr>
          <w:rFonts w:ascii="Arial" w:hAnsi="Arial" w:cs="Arial"/>
          <w:sz w:val="24"/>
          <w:szCs w:val="24"/>
          <w:lang w:val="en-US"/>
        </w:rPr>
        <w:t xml:space="preserve"> are very closely </w:t>
      </w:r>
      <w:r w:rsidR="00E96A9D" w:rsidRPr="000A68F7">
        <w:rPr>
          <w:rFonts w:ascii="Arial" w:hAnsi="Arial" w:cs="Arial"/>
          <w:sz w:val="24"/>
          <w:szCs w:val="24"/>
          <w:lang w:val="en-US"/>
        </w:rPr>
        <w:t>interwoven</w:t>
      </w:r>
      <w:r w:rsidR="00741726" w:rsidRPr="000A68F7">
        <w:rPr>
          <w:rFonts w:ascii="Arial" w:hAnsi="Arial" w:cs="Arial"/>
          <w:sz w:val="24"/>
          <w:szCs w:val="24"/>
          <w:lang w:val="en-US"/>
        </w:rPr>
        <w:t xml:space="preserve">.  In other words, when you teach, for instance, the </w:t>
      </w:r>
      <w:r w:rsidR="00741726" w:rsidRPr="000A68F7">
        <w:rPr>
          <w:rFonts w:ascii="Arial" w:hAnsi="Arial" w:cs="Arial"/>
          <w:i/>
          <w:sz w:val="24"/>
          <w:szCs w:val="24"/>
          <w:lang w:val="en-US"/>
        </w:rPr>
        <w:t>present perfect</w:t>
      </w:r>
      <w:r w:rsidR="00741726" w:rsidRPr="000A68F7">
        <w:rPr>
          <w:rFonts w:ascii="Arial" w:hAnsi="Arial" w:cs="Arial"/>
          <w:sz w:val="24"/>
          <w:szCs w:val="24"/>
          <w:lang w:val="en-US"/>
        </w:rPr>
        <w:t xml:space="preserve"> in English, you should not just say that the </w:t>
      </w:r>
      <w:r w:rsidR="00741726" w:rsidRPr="000A68F7">
        <w:rPr>
          <w:rFonts w:ascii="Arial" w:hAnsi="Arial" w:cs="Arial"/>
          <w:i/>
          <w:sz w:val="24"/>
          <w:szCs w:val="24"/>
          <w:lang w:val="en-US"/>
        </w:rPr>
        <w:t>present perfect</w:t>
      </w:r>
      <w:r w:rsidR="00741726" w:rsidRPr="000A68F7">
        <w:rPr>
          <w:rFonts w:ascii="Arial" w:hAnsi="Arial" w:cs="Arial"/>
          <w:sz w:val="24"/>
          <w:szCs w:val="24"/>
          <w:lang w:val="en-US"/>
        </w:rPr>
        <w:t xml:space="preserve"> is formed by the verb “have/has” plus the past participle form of the main verb.   Explaining it like this will </w:t>
      </w:r>
      <w:r w:rsidR="00E96A9D" w:rsidRPr="000A68F7">
        <w:rPr>
          <w:rFonts w:ascii="Arial" w:hAnsi="Arial" w:cs="Arial"/>
          <w:sz w:val="24"/>
          <w:szCs w:val="24"/>
          <w:lang w:val="en-US"/>
        </w:rPr>
        <w:t xml:space="preserve">allow your students to understand only one third of what the </w:t>
      </w:r>
      <w:r w:rsidR="00E96A9D" w:rsidRPr="000A68F7">
        <w:rPr>
          <w:rFonts w:ascii="Arial" w:hAnsi="Arial" w:cs="Arial"/>
          <w:i/>
          <w:sz w:val="24"/>
          <w:szCs w:val="24"/>
          <w:lang w:val="en-US"/>
        </w:rPr>
        <w:t>present perfect</w:t>
      </w:r>
      <w:r w:rsidR="00E96A9D" w:rsidRPr="000A68F7">
        <w:rPr>
          <w:rFonts w:ascii="Arial" w:hAnsi="Arial" w:cs="Arial"/>
          <w:sz w:val="24"/>
          <w:szCs w:val="24"/>
          <w:lang w:val="en-US"/>
        </w:rPr>
        <w:t xml:space="preserve"> is, as you have only made reference to its form.   This limited glance will make language </w:t>
      </w:r>
      <w:r w:rsidR="00E96A9D" w:rsidRPr="000A68F7">
        <w:rPr>
          <w:rFonts w:ascii="Arial" w:hAnsi="Arial" w:cs="Arial"/>
          <w:sz w:val="24"/>
          <w:szCs w:val="24"/>
          <w:lang w:val="en-US"/>
        </w:rPr>
        <w:lastRenderedPageBreak/>
        <w:t xml:space="preserve">look like mathematics:  have + participle = present perfect.   But is language just a set of rules?  </w:t>
      </w:r>
    </w:p>
    <w:p w:rsidR="00E96A9D" w:rsidRPr="000A68F7" w:rsidRDefault="00E96A9D" w:rsidP="00BE1852">
      <w:pPr>
        <w:jc w:val="both"/>
        <w:rPr>
          <w:rFonts w:ascii="Arial" w:hAnsi="Arial" w:cs="Arial"/>
          <w:sz w:val="24"/>
          <w:szCs w:val="24"/>
          <w:lang w:val="en-US"/>
        </w:rPr>
      </w:pPr>
      <w:r w:rsidRPr="000A68F7">
        <w:rPr>
          <w:rFonts w:ascii="Arial" w:hAnsi="Arial" w:cs="Arial"/>
          <w:sz w:val="24"/>
          <w:szCs w:val="24"/>
          <w:lang w:val="en-US"/>
        </w:rPr>
        <w:t xml:space="preserve">What should your students know about the </w:t>
      </w:r>
      <w:r w:rsidRPr="000A68F7">
        <w:rPr>
          <w:rFonts w:ascii="Arial" w:hAnsi="Arial" w:cs="Arial"/>
          <w:i/>
          <w:sz w:val="24"/>
          <w:szCs w:val="24"/>
          <w:lang w:val="en-US"/>
        </w:rPr>
        <w:t>present perfect</w:t>
      </w:r>
      <w:r w:rsidRPr="000A68F7">
        <w:rPr>
          <w:rFonts w:ascii="Arial" w:hAnsi="Arial" w:cs="Arial"/>
          <w:sz w:val="24"/>
          <w:szCs w:val="24"/>
          <w:lang w:val="en-US"/>
        </w:rPr>
        <w:t xml:space="preserve">?  </w:t>
      </w:r>
      <w:r w:rsidR="00F31128" w:rsidRPr="000A68F7">
        <w:rPr>
          <w:rFonts w:ascii="Arial" w:hAnsi="Arial" w:cs="Arial"/>
          <w:sz w:val="24"/>
          <w:szCs w:val="24"/>
          <w:lang w:val="en-US"/>
        </w:rPr>
        <w:t xml:space="preserve">Just how it is formed?  In what order should they be made aware of its form, meaning and use?    </w:t>
      </w:r>
    </w:p>
    <w:p w:rsidR="00760A9A" w:rsidRPr="000A68F7" w:rsidRDefault="00EA2920" w:rsidP="00BE1852">
      <w:pPr>
        <w:jc w:val="both"/>
        <w:rPr>
          <w:rFonts w:ascii="Arial" w:hAnsi="Arial" w:cs="Arial"/>
          <w:sz w:val="24"/>
          <w:szCs w:val="24"/>
          <w:lang w:val="en-US"/>
        </w:rPr>
      </w:pPr>
      <w:r w:rsidRPr="000A68F7">
        <w:rPr>
          <w:rFonts w:ascii="Arial" w:hAnsi="Arial" w:cs="Arial"/>
          <w:sz w:val="24"/>
          <w:szCs w:val="24"/>
          <w:lang w:val="en-US"/>
        </w:rPr>
        <w:t xml:space="preserve">Language is a means of communication.  This means that when you talk or write, what first comes to your mind is your intention, your purpose, the effect that you want to cause on your   listener(s) or reader(s).   </w:t>
      </w:r>
      <w:r w:rsidR="005447C5" w:rsidRPr="000A68F7">
        <w:rPr>
          <w:rFonts w:ascii="Arial" w:hAnsi="Arial" w:cs="Arial"/>
          <w:sz w:val="24"/>
          <w:szCs w:val="24"/>
          <w:lang w:val="en-US"/>
        </w:rPr>
        <w:t xml:space="preserve">A very quick mental process takes place, and you start encoding your message, in other words, you start organizing your speech.  You then decide whether you want to convince, encourage, invite, criticize, greet, </w:t>
      </w:r>
      <w:r w:rsidR="00760A9A" w:rsidRPr="000A68F7">
        <w:rPr>
          <w:rFonts w:ascii="Arial" w:hAnsi="Arial" w:cs="Arial"/>
          <w:sz w:val="24"/>
          <w:szCs w:val="24"/>
          <w:lang w:val="en-US"/>
        </w:rPr>
        <w:t xml:space="preserve">complain, argue, describe, narrate or express concern.    This is the first mental process.  You have not chosen yet what forms of language you want to use to achieve these communicative purposes, this uses of language.  </w:t>
      </w:r>
    </w:p>
    <w:p w:rsidR="00F31128" w:rsidRPr="000A68F7" w:rsidRDefault="00760A9A" w:rsidP="00BE1852">
      <w:pPr>
        <w:jc w:val="both"/>
        <w:rPr>
          <w:rFonts w:ascii="Arial" w:hAnsi="Arial" w:cs="Arial"/>
          <w:sz w:val="24"/>
          <w:szCs w:val="24"/>
          <w:lang w:val="en-US"/>
        </w:rPr>
      </w:pPr>
      <w:r w:rsidRPr="000A68F7">
        <w:rPr>
          <w:rFonts w:ascii="Arial" w:hAnsi="Arial" w:cs="Arial"/>
          <w:sz w:val="24"/>
          <w:szCs w:val="24"/>
          <w:lang w:val="en-US"/>
        </w:rPr>
        <w:t xml:space="preserve">So, when you plan your lessons, you should stem from the communicative purpose, from the uses of language, and thus your lesson should not start with you, the teacher, saying that “today we will study the simple past”.  You should rather say “today you will learn how to tell anecdotes and to talk about your experiences”.   You will shape your lesson just as </w:t>
      </w:r>
      <w:r w:rsidR="00E067EA" w:rsidRPr="000A68F7">
        <w:rPr>
          <w:rFonts w:ascii="Arial" w:hAnsi="Arial" w:cs="Arial"/>
          <w:sz w:val="24"/>
          <w:szCs w:val="24"/>
          <w:lang w:val="en-US"/>
        </w:rPr>
        <w:t>the process of encoding takes place.</w:t>
      </w:r>
    </w:p>
    <w:p w:rsidR="00E067EA" w:rsidRPr="000A68F7" w:rsidRDefault="00E067EA" w:rsidP="00BE1852">
      <w:pPr>
        <w:jc w:val="both"/>
        <w:rPr>
          <w:rFonts w:ascii="Arial" w:hAnsi="Arial" w:cs="Arial"/>
          <w:sz w:val="24"/>
          <w:szCs w:val="24"/>
          <w:lang w:val="en-US"/>
        </w:rPr>
      </w:pPr>
      <w:r w:rsidRPr="000A68F7">
        <w:rPr>
          <w:rFonts w:ascii="Arial" w:hAnsi="Arial" w:cs="Arial"/>
          <w:sz w:val="24"/>
          <w:szCs w:val="24"/>
          <w:lang w:val="en-US"/>
        </w:rPr>
        <w:t xml:space="preserve">Going back to the example of the </w:t>
      </w:r>
      <w:r w:rsidRPr="000A68F7">
        <w:rPr>
          <w:rFonts w:ascii="Arial" w:hAnsi="Arial" w:cs="Arial"/>
          <w:i/>
          <w:sz w:val="24"/>
          <w:szCs w:val="24"/>
          <w:lang w:val="en-US"/>
        </w:rPr>
        <w:t>present perfect</w:t>
      </w:r>
      <w:r w:rsidRPr="000A68F7">
        <w:rPr>
          <w:rFonts w:ascii="Arial" w:hAnsi="Arial" w:cs="Arial"/>
          <w:sz w:val="24"/>
          <w:szCs w:val="24"/>
          <w:lang w:val="en-US"/>
        </w:rPr>
        <w:t xml:space="preserve"> in English, what purposes does this structure help to express?   When do we need to use it?    Speakers of English use it to talk about their life stories, their professional experiences, things they have done or not done, among other purposes.    </w:t>
      </w:r>
    </w:p>
    <w:p w:rsidR="00E067EA" w:rsidRPr="000A68F7" w:rsidRDefault="00E067EA" w:rsidP="00BE1852">
      <w:pPr>
        <w:jc w:val="both"/>
        <w:rPr>
          <w:rFonts w:ascii="Arial" w:hAnsi="Arial" w:cs="Arial"/>
          <w:sz w:val="24"/>
          <w:szCs w:val="24"/>
          <w:lang w:val="en-US"/>
        </w:rPr>
      </w:pPr>
      <w:r w:rsidRPr="000A68F7">
        <w:rPr>
          <w:rFonts w:ascii="Arial" w:hAnsi="Arial" w:cs="Arial"/>
          <w:sz w:val="24"/>
          <w:szCs w:val="24"/>
          <w:lang w:val="en-US"/>
        </w:rPr>
        <w:t xml:space="preserve">So far we have talked about the uses of the </w:t>
      </w:r>
      <w:r w:rsidRPr="000A68F7">
        <w:rPr>
          <w:rFonts w:ascii="Arial" w:hAnsi="Arial" w:cs="Arial"/>
          <w:i/>
          <w:sz w:val="24"/>
          <w:szCs w:val="24"/>
          <w:lang w:val="en-US"/>
        </w:rPr>
        <w:t>present perfect</w:t>
      </w:r>
      <w:r w:rsidRPr="000A68F7">
        <w:rPr>
          <w:rFonts w:ascii="Arial" w:hAnsi="Arial" w:cs="Arial"/>
          <w:sz w:val="24"/>
          <w:szCs w:val="24"/>
          <w:lang w:val="en-US"/>
        </w:rPr>
        <w:t xml:space="preserve">.  How about </w:t>
      </w:r>
      <w:proofErr w:type="gramStart"/>
      <w:r w:rsidRPr="000A68F7">
        <w:rPr>
          <w:rFonts w:ascii="Arial" w:hAnsi="Arial" w:cs="Arial"/>
          <w:sz w:val="24"/>
          <w:szCs w:val="24"/>
          <w:lang w:val="en-US"/>
        </w:rPr>
        <w:t>its</w:t>
      </w:r>
      <w:proofErr w:type="gramEnd"/>
      <w:r w:rsidRPr="000A68F7">
        <w:rPr>
          <w:rFonts w:ascii="Arial" w:hAnsi="Arial" w:cs="Arial"/>
          <w:sz w:val="24"/>
          <w:szCs w:val="24"/>
          <w:lang w:val="en-US"/>
        </w:rPr>
        <w:t xml:space="preserve"> meaning?  Is it just the same as the meaning of the </w:t>
      </w:r>
      <w:proofErr w:type="spellStart"/>
      <w:r w:rsidRPr="000A68F7">
        <w:rPr>
          <w:rFonts w:ascii="Arial" w:hAnsi="Arial" w:cs="Arial"/>
          <w:i/>
          <w:sz w:val="24"/>
          <w:szCs w:val="24"/>
          <w:lang w:val="en-US"/>
        </w:rPr>
        <w:t>antepresente</w:t>
      </w:r>
      <w:proofErr w:type="spellEnd"/>
      <w:r w:rsidRPr="000A68F7">
        <w:rPr>
          <w:rFonts w:ascii="Arial" w:hAnsi="Arial" w:cs="Arial"/>
          <w:sz w:val="24"/>
          <w:szCs w:val="24"/>
          <w:lang w:val="en-US"/>
        </w:rPr>
        <w:t xml:space="preserve"> in Spanish, whose form is quite similar?    The meaning of the English present perfect is, for the most part, that of an action, process or state that started in the past, has continued up to the present, and may go on to the future.     </w:t>
      </w:r>
    </w:p>
    <w:p w:rsidR="00E067EA" w:rsidRPr="000A68F7" w:rsidRDefault="00E067EA" w:rsidP="00BE1852">
      <w:pPr>
        <w:jc w:val="both"/>
        <w:rPr>
          <w:rFonts w:ascii="Arial" w:hAnsi="Arial" w:cs="Arial"/>
          <w:sz w:val="24"/>
          <w:szCs w:val="24"/>
          <w:lang w:val="en-US"/>
        </w:rPr>
      </w:pPr>
      <w:r w:rsidRPr="000A68F7">
        <w:rPr>
          <w:rFonts w:ascii="Arial" w:hAnsi="Arial" w:cs="Arial"/>
          <w:sz w:val="24"/>
          <w:szCs w:val="24"/>
          <w:lang w:val="en-US"/>
        </w:rPr>
        <w:t xml:space="preserve">Spanish speakers are usually troubled by this meaning.  Why?  </w:t>
      </w:r>
      <w:proofErr w:type="gramStart"/>
      <w:r w:rsidRPr="000A68F7">
        <w:rPr>
          <w:rFonts w:ascii="Arial" w:hAnsi="Arial" w:cs="Arial"/>
          <w:sz w:val="24"/>
          <w:szCs w:val="24"/>
          <w:lang w:val="en-US"/>
        </w:rPr>
        <w:t>Because this is a meaning that is usually expressed by the simple present in Spanish.</w:t>
      </w:r>
      <w:proofErr w:type="gramEnd"/>
      <w:r w:rsidRPr="000A68F7">
        <w:rPr>
          <w:rFonts w:ascii="Arial" w:hAnsi="Arial" w:cs="Arial"/>
          <w:sz w:val="24"/>
          <w:szCs w:val="24"/>
          <w:lang w:val="en-US"/>
        </w:rPr>
        <w:t xml:space="preserve">   What do you say in Spanish when you want to talk about how long you have lived in a certain place?   </w:t>
      </w:r>
      <w:r w:rsidR="0024748E" w:rsidRPr="000A68F7">
        <w:rPr>
          <w:rFonts w:ascii="Arial" w:hAnsi="Arial" w:cs="Arial"/>
          <w:sz w:val="24"/>
          <w:szCs w:val="24"/>
          <w:lang w:val="en-US"/>
        </w:rPr>
        <w:t>You say:</w:t>
      </w:r>
      <w:r w:rsidRPr="000A68F7">
        <w:rPr>
          <w:rFonts w:ascii="Arial" w:hAnsi="Arial" w:cs="Arial"/>
          <w:sz w:val="24"/>
          <w:szCs w:val="24"/>
          <w:lang w:val="en-US"/>
        </w:rPr>
        <w:t xml:space="preserve">  </w:t>
      </w:r>
      <w:r w:rsidR="0024748E" w:rsidRPr="000A68F7">
        <w:rPr>
          <w:rFonts w:ascii="Arial" w:hAnsi="Arial" w:cs="Arial"/>
          <w:i/>
          <w:sz w:val="24"/>
          <w:szCs w:val="24"/>
          <w:lang w:val="en-US"/>
        </w:rPr>
        <w:t xml:space="preserve">Vivo </w:t>
      </w:r>
      <w:proofErr w:type="spellStart"/>
      <w:r w:rsidR="0024748E" w:rsidRPr="000A68F7">
        <w:rPr>
          <w:rFonts w:ascii="Arial" w:hAnsi="Arial" w:cs="Arial"/>
          <w:i/>
          <w:sz w:val="24"/>
          <w:szCs w:val="24"/>
          <w:lang w:val="en-US"/>
        </w:rPr>
        <w:t>aquí</w:t>
      </w:r>
      <w:proofErr w:type="spellEnd"/>
      <w:r w:rsidR="0024748E" w:rsidRPr="000A68F7">
        <w:rPr>
          <w:rFonts w:ascii="Arial" w:hAnsi="Arial" w:cs="Arial"/>
          <w:i/>
          <w:sz w:val="24"/>
          <w:szCs w:val="24"/>
          <w:lang w:val="en-US"/>
        </w:rPr>
        <w:t xml:space="preserve"> </w:t>
      </w:r>
      <w:proofErr w:type="spellStart"/>
      <w:r w:rsidR="0024748E" w:rsidRPr="000A68F7">
        <w:rPr>
          <w:rFonts w:ascii="Arial" w:hAnsi="Arial" w:cs="Arial"/>
          <w:i/>
          <w:sz w:val="24"/>
          <w:szCs w:val="24"/>
          <w:lang w:val="en-US"/>
        </w:rPr>
        <w:t>desde</w:t>
      </w:r>
      <w:proofErr w:type="spellEnd"/>
      <w:r w:rsidR="0024748E" w:rsidRPr="000A68F7">
        <w:rPr>
          <w:rFonts w:ascii="Arial" w:hAnsi="Arial" w:cs="Arial"/>
          <w:i/>
          <w:sz w:val="24"/>
          <w:szCs w:val="24"/>
          <w:lang w:val="en-US"/>
        </w:rPr>
        <w:t xml:space="preserve"> </w:t>
      </w:r>
      <w:proofErr w:type="spellStart"/>
      <w:r w:rsidR="0024748E" w:rsidRPr="000A68F7">
        <w:rPr>
          <w:rFonts w:ascii="Arial" w:hAnsi="Arial" w:cs="Arial"/>
          <w:i/>
          <w:sz w:val="24"/>
          <w:szCs w:val="24"/>
          <w:lang w:val="en-US"/>
        </w:rPr>
        <w:t>hace</w:t>
      </w:r>
      <w:proofErr w:type="spellEnd"/>
      <w:r w:rsidR="0024748E" w:rsidRPr="000A68F7">
        <w:rPr>
          <w:rFonts w:ascii="Arial" w:hAnsi="Arial" w:cs="Arial"/>
          <w:i/>
          <w:sz w:val="24"/>
          <w:szCs w:val="24"/>
          <w:lang w:val="en-US"/>
        </w:rPr>
        <w:t xml:space="preserve"> </w:t>
      </w:r>
      <w:proofErr w:type="spellStart"/>
      <w:r w:rsidR="0024748E" w:rsidRPr="000A68F7">
        <w:rPr>
          <w:rFonts w:ascii="Arial" w:hAnsi="Arial" w:cs="Arial"/>
          <w:i/>
          <w:sz w:val="24"/>
          <w:szCs w:val="24"/>
          <w:lang w:val="en-US"/>
        </w:rPr>
        <w:t>diez</w:t>
      </w:r>
      <w:proofErr w:type="spellEnd"/>
      <w:r w:rsidR="0024748E" w:rsidRPr="000A68F7">
        <w:rPr>
          <w:rFonts w:ascii="Arial" w:hAnsi="Arial" w:cs="Arial"/>
          <w:i/>
          <w:sz w:val="24"/>
          <w:szCs w:val="24"/>
          <w:lang w:val="en-US"/>
        </w:rPr>
        <w:t xml:space="preserve"> </w:t>
      </w:r>
      <w:proofErr w:type="spellStart"/>
      <w:r w:rsidR="0024748E" w:rsidRPr="000A68F7">
        <w:rPr>
          <w:rFonts w:ascii="Arial" w:hAnsi="Arial" w:cs="Arial"/>
          <w:i/>
          <w:sz w:val="24"/>
          <w:szCs w:val="24"/>
          <w:lang w:val="en-US"/>
        </w:rPr>
        <w:t>años</w:t>
      </w:r>
      <w:proofErr w:type="spellEnd"/>
      <w:r w:rsidR="0024748E" w:rsidRPr="000A68F7">
        <w:rPr>
          <w:rFonts w:ascii="Arial" w:hAnsi="Arial" w:cs="Arial"/>
          <w:i/>
          <w:sz w:val="24"/>
          <w:szCs w:val="24"/>
          <w:lang w:val="en-US"/>
        </w:rPr>
        <w:t xml:space="preserve">.  </w:t>
      </w:r>
      <w:r w:rsidR="0024748E" w:rsidRPr="000A68F7">
        <w:rPr>
          <w:rFonts w:ascii="Arial" w:hAnsi="Arial" w:cs="Arial"/>
          <w:sz w:val="24"/>
          <w:szCs w:val="24"/>
          <w:lang w:val="en-US"/>
        </w:rPr>
        <w:t xml:space="preserve">This is the reason why Spanish speakers tend to say in English “I live here for ten years.”   This sentence is incorrect.  The Spanish speaker has just tried to convey a certain meaning by using a form that is similar to the one he uses in Spanish for the same meaning.  </w:t>
      </w:r>
    </w:p>
    <w:p w:rsidR="0024748E" w:rsidRPr="000A68F7" w:rsidRDefault="0024748E" w:rsidP="00BE1852">
      <w:pPr>
        <w:jc w:val="both"/>
        <w:rPr>
          <w:rFonts w:ascii="Arial" w:hAnsi="Arial" w:cs="Arial"/>
          <w:sz w:val="24"/>
          <w:szCs w:val="24"/>
          <w:lang w:val="en-US"/>
        </w:rPr>
      </w:pPr>
      <w:r w:rsidRPr="000A68F7">
        <w:rPr>
          <w:rFonts w:ascii="Arial" w:hAnsi="Arial" w:cs="Arial"/>
          <w:sz w:val="24"/>
          <w:szCs w:val="24"/>
          <w:lang w:val="en-US"/>
        </w:rPr>
        <w:t xml:space="preserve">But when you speak a foreign language you should not use the grammar of your mother tongue as a springboard from which you jump onto the grammar of </w:t>
      </w:r>
      <w:r w:rsidRPr="000A68F7">
        <w:rPr>
          <w:rFonts w:ascii="Arial" w:hAnsi="Arial" w:cs="Arial"/>
          <w:sz w:val="24"/>
          <w:szCs w:val="24"/>
          <w:lang w:val="en-US"/>
        </w:rPr>
        <w:lastRenderedPageBreak/>
        <w:t xml:space="preserve">the target language.  You want to become a fluent and accurate speaker of a language, not just a grammar user.   For that reason, to be a fluent and accurate speaker of a language, you should first of all consider your communicative purpose, then choose language forms on the basis of their meaning, and then put them together in the framework of morphology and syntax.  </w:t>
      </w:r>
      <w:r w:rsidR="00FB6323" w:rsidRPr="000A68F7">
        <w:rPr>
          <w:rFonts w:ascii="Arial" w:hAnsi="Arial" w:cs="Arial"/>
          <w:sz w:val="24"/>
          <w:szCs w:val="24"/>
          <w:lang w:val="en-US"/>
        </w:rPr>
        <w:t xml:space="preserve"> This is the way communication flows, and it must be the way in which language learning should take place.</w:t>
      </w:r>
    </w:p>
    <w:p w:rsidR="008A2069" w:rsidRPr="000A68F7" w:rsidRDefault="00137067" w:rsidP="008A2069">
      <w:pPr>
        <w:autoSpaceDE w:val="0"/>
        <w:autoSpaceDN w:val="0"/>
        <w:adjustRightInd w:val="0"/>
        <w:spacing w:after="0"/>
        <w:contextualSpacing/>
        <w:jc w:val="both"/>
        <w:rPr>
          <w:rFonts w:ascii="Arial" w:hAnsi="Arial" w:cs="Arial"/>
          <w:sz w:val="24"/>
          <w:szCs w:val="24"/>
          <w:lang w:val="en-US"/>
        </w:rPr>
      </w:pPr>
      <w:r w:rsidRPr="000A68F7">
        <w:rPr>
          <w:rFonts w:ascii="Arial" w:hAnsi="Arial" w:cs="Arial"/>
          <w:b/>
          <w:sz w:val="24"/>
          <w:szCs w:val="24"/>
          <w:lang w:val="en-US"/>
        </w:rPr>
        <w:t>Sociolinguistic competence</w:t>
      </w:r>
      <w:r w:rsidRPr="000A68F7">
        <w:rPr>
          <w:rFonts w:ascii="Arial" w:hAnsi="Arial" w:cs="Arial"/>
          <w:sz w:val="24"/>
          <w:szCs w:val="24"/>
          <w:lang w:val="en-US"/>
        </w:rPr>
        <w:t xml:space="preserve">:  </w:t>
      </w:r>
      <w:r w:rsidR="008A2069" w:rsidRPr="000A68F7">
        <w:rPr>
          <w:rFonts w:ascii="Arial" w:hAnsi="Arial" w:cs="Arial"/>
          <w:sz w:val="24"/>
          <w:szCs w:val="24"/>
          <w:lang w:val="en-US"/>
        </w:rPr>
        <w:t>Sociolinguistic competence involves knowing what is e</w:t>
      </w:r>
      <w:r w:rsidR="00771D91" w:rsidRPr="000A68F7">
        <w:rPr>
          <w:rFonts w:ascii="Arial" w:hAnsi="Arial" w:cs="Arial"/>
          <w:sz w:val="24"/>
          <w:szCs w:val="24"/>
          <w:lang w:val="en-US"/>
        </w:rPr>
        <w:t xml:space="preserve">xpected socially </w:t>
      </w:r>
      <w:r w:rsidR="008A2069" w:rsidRPr="000A68F7">
        <w:rPr>
          <w:rFonts w:ascii="Arial" w:hAnsi="Arial" w:cs="Arial"/>
          <w:sz w:val="24"/>
          <w:szCs w:val="24"/>
          <w:lang w:val="en-US"/>
        </w:rPr>
        <w:t xml:space="preserve">by users of the target language. Knowledge of language alone does not adequately prepare learners for effective and appropriate use of the target language. Learners must acquire the rules and norms governing the appropriate timing and realization of speech acts. </w:t>
      </w:r>
    </w:p>
    <w:p w:rsidR="008A2069" w:rsidRPr="000A68F7" w:rsidRDefault="008A2069" w:rsidP="00BE1852">
      <w:pPr>
        <w:contextualSpacing/>
        <w:jc w:val="both"/>
        <w:rPr>
          <w:rFonts w:ascii="Arial" w:hAnsi="Arial" w:cs="Arial"/>
          <w:sz w:val="24"/>
          <w:szCs w:val="24"/>
          <w:lang w:val="en-US"/>
        </w:rPr>
      </w:pPr>
    </w:p>
    <w:p w:rsidR="00983EA2" w:rsidRPr="000A68F7" w:rsidRDefault="00137067" w:rsidP="00BE1852">
      <w:pPr>
        <w:contextualSpacing/>
        <w:jc w:val="both"/>
        <w:rPr>
          <w:rFonts w:ascii="Arial" w:hAnsi="Arial" w:cs="Arial"/>
          <w:sz w:val="24"/>
          <w:szCs w:val="24"/>
          <w:lang w:val="en-US"/>
        </w:rPr>
      </w:pPr>
      <w:r w:rsidRPr="000A68F7">
        <w:rPr>
          <w:rFonts w:ascii="Arial" w:hAnsi="Arial" w:cs="Arial"/>
          <w:sz w:val="24"/>
          <w:szCs w:val="24"/>
          <w:lang w:val="en-US"/>
        </w:rPr>
        <w:t>This dimension focuses the direct connection between language and society.   It helps to explain why it is vital to consider social relations among participants in an act of communication for them to be able to choose the most appropriate linguistic forms to achieve a certain purpose.</w:t>
      </w:r>
    </w:p>
    <w:p w:rsidR="00FB6323" w:rsidRPr="000A68F7" w:rsidRDefault="00137067" w:rsidP="00BE1852">
      <w:pPr>
        <w:contextualSpacing/>
        <w:jc w:val="both"/>
        <w:rPr>
          <w:rFonts w:ascii="Arial" w:hAnsi="Arial" w:cs="Arial"/>
          <w:sz w:val="24"/>
          <w:szCs w:val="24"/>
          <w:lang w:val="en-US"/>
        </w:rPr>
      </w:pPr>
      <w:r w:rsidRPr="000A68F7">
        <w:rPr>
          <w:rFonts w:ascii="Arial" w:hAnsi="Arial" w:cs="Arial"/>
          <w:sz w:val="24"/>
          <w:szCs w:val="24"/>
          <w:lang w:val="en-US"/>
        </w:rPr>
        <w:t xml:space="preserve">  </w:t>
      </w:r>
    </w:p>
    <w:p w:rsidR="00137067" w:rsidRPr="000A68F7" w:rsidRDefault="00137067" w:rsidP="00BE1852">
      <w:pPr>
        <w:jc w:val="both"/>
        <w:rPr>
          <w:rFonts w:ascii="Arial" w:hAnsi="Arial" w:cs="Arial"/>
          <w:sz w:val="24"/>
          <w:szCs w:val="24"/>
          <w:lang w:val="en-US"/>
        </w:rPr>
      </w:pPr>
      <w:r w:rsidRPr="000A68F7">
        <w:rPr>
          <w:rFonts w:ascii="Arial" w:hAnsi="Arial" w:cs="Arial"/>
          <w:sz w:val="24"/>
          <w:szCs w:val="24"/>
          <w:lang w:val="en-US"/>
        </w:rPr>
        <w:t xml:space="preserve">Appropriateness is a key word to understand this dimension and to use your knowledge of it </w:t>
      </w:r>
      <w:r w:rsidR="008B5AB5" w:rsidRPr="000A68F7">
        <w:rPr>
          <w:rFonts w:ascii="Arial" w:hAnsi="Arial" w:cs="Arial"/>
          <w:sz w:val="24"/>
          <w:szCs w:val="24"/>
          <w:lang w:val="en-US"/>
        </w:rPr>
        <w:t xml:space="preserve">for the benefit of the learning process.   Appropriateness has to do with levels of respect, distance or closeness between the speaker and the listener or the writer and the reader.   It is very inappropriate for a student to greet his teacher by saying “what’s up?”, or to address a very close friend by saying “it’s a pleasure to see you, sir.”  </w:t>
      </w:r>
    </w:p>
    <w:p w:rsidR="008B5AB5" w:rsidRPr="000A68F7" w:rsidRDefault="008B5AB5" w:rsidP="00BE1852">
      <w:pPr>
        <w:jc w:val="both"/>
        <w:rPr>
          <w:rFonts w:ascii="Arial" w:hAnsi="Arial" w:cs="Arial"/>
          <w:sz w:val="24"/>
          <w:szCs w:val="24"/>
          <w:lang w:val="en-US"/>
        </w:rPr>
      </w:pPr>
      <w:r w:rsidRPr="000A68F7">
        <w:rPr>
          <w:rFonts w:ascii="Arial" w:hAnsi="Arial" w:cs="Arial"/>
          <w:sz w:val="24"/>
          <w:szCs w:val="24"/>
          <w:lang w:val="en-US"/>
        </w:rPr>
        <w:t>In other words, appropriateness plays an important role in the process of selecting linguistic structures to achieve a certain communicative purpose, as the effect on the listener or reader may not be what the speaker or writer had intended to achieve when he started encoding his message.</w:t>
      </w:r>
    </w:p>
    <w:p w:rsidR="008B5AB5" w:rsidRPr="000A68F7" w:rsidRDefault="00FB155E" w:rsidP="00BE1852">
      <w:pPr>
        <w:jc w:val="both"/>
        <w:rPr>
          <w:rFonts w:ascii="Arial" w:hAnsi="Arial" w:cs="Arial"/>
          <w:sz w:val="24"/>
          <w:szCs w:val="24"/>
          <w:lang w:val="en-US"/>
        </w:rPr>
      </w:pPr>
      <w:r w:rsidRPr="000A68F7">
        <w:rPr>
          <w:rFonts w:ascii="Arial" w:hAnsi="Arial" w:cs="Arial"/>
          <w:sz w:val="24"/>
          <w:szCs w:val="24"/>
          <w:lang w:val="en-US"/>
        </w:rPr>
        <w:t>As teachers, you are expected to make your students aware of these social relationships when</w:t>
      </w:r>
      <w:r w:rsidR="00771D91" w:rsidRPr="000A68F7">
        <w:rPr>
          <w:rFonts w:ascii="Arial" w:hAnsi="Arial" w:cs="Arial"/>
          <w:sz w:val="24"/>
          <w:szCs w:val="24"/>
          <w:lang w:val="en-US"/>
        </w:rPr>
        <w:t xml:space="preserve"> they role-play in class and out-of-class activities.  To achieve this, make sure your role cards include information as to the level of formality, distance or respect expected between the characters involved in the interaction.  </w:t>
      </w:r>
      <w:r w:rsidRPr="000A68F7">
        <w:rPr>
          <w:rFonts w:ascii="Arial" w:hAnsi="Arial" w:cs="Arial"/>
          <w:sz w:val="24"/>
          <w:szCs w:val="24"/>
          <w:lang w:val="en-US"/>
        </w:rPr>
        <w:t xml:space="preserve"> </w:t>
      </w:r>
    </w:p>
    <w:p w:rsidR="00BE1852" w:rsidRPr="000A68F7" w:rsidRDefault="00771D91" w:rsidP="00BE1852">
      <w:pPr>
        <w:jc w:val="both"/>
        <w:rPr>
          <w:rFonts w:ascii="Arial" w:hAnsi="Arial" w:cs="Arial"/>
          <w:sz w:val="24"/>
          <w:szCs w:val="24"/>
          <w:lang w:val="en-US"/>
        </w:rPr>
      </w:pPr>
      <w:r w:rsidRPr="000A68F7">
        <w:rPr>
          <w:rFonts w:ascii="Arial" w:hAnsi="Arial" w:cs="Arial"/>
          <w:b/>
          <w:sz w:val="24"/>
          <w:szCs w:val="24"/>
          <w:lang w:val="en-US"/>
        </w:rPr>
        <w:t>Discourse competence</w:t>
      </w:r>
      <w:r w:rsidRPr="000A68F7">
        <w:rPr>
          <w:rFonts w:ascii="Arial" w:hAnsi="Arial" w:cs="Arial"/>
          <w:sz w:val="24"/>
          <w:szCs w:val="24"/>
          <w:lang w:val="en-US"/>
        </w:rPr>
        <w:t xml:space="preserve">:  </w:t>
      </w:r>
      <w:r w:rsidR="00BA0FA3" w:rsidRPr="000A68F7">
        <w:rPr>
          <w:rFonts w:ascii="Arial" w:hAnsi="Arial" w:cs="Arial"/>
          <w:sz w:val="24"/>
          <w:szCs w:val="24"/>
          <w:lang w:val="en-US"/>
        </w:rPr>
        <w:t xml:space="preserve"> </w:t>
      </w:r>
      <w:r w:rsidR="00BE1852" w:rsidRPr="000A68F7">
        <w:rPr>
          <w:rFonts w:ascii="Arial" w:hAnsi="Arial" w:cs="Arial"/>
          <w:sz w:val="24"/>
          <w:szCs w:val="24"/>
          <w:lang w:val="en-US"/>
        </w:rPr>
        <w:t xml:space="preserve"> </w:t>
      </w:r>
      <w:r w:rsidR="007C64D5" w:rsidRPr="000A68F7">
        <w:rPr>
          <w:rFonts w:ascii="Arial" w:hAnsi="Arial" w:cs="Arial"/>
          <w:sz w:val="24"/>
          <w:szCs w:val="24"/>
          <w:lang w:val="en-US"/>
        </w:rPr>
        <w:t xml:space="preserve">It is the dimension of communicative competence that enables users of a language to speak, write, read and understand spoken language </w:t>
      </w:r>
      <w:r w:rsidR="007C64D5" w:rsidRPr="000A68F7">
        <w:rPr>
          <w:rFonts w:ascii="Arial" w:hAnsi="Arial" w:cs="Arial"/>
          <w:sz w:val="24"/>
          <w:szCs w:val="24"/>
          <w:u w:val="single"/>
          <w:lang w:val="en-US"/>
        </w:rPr>
        <w:t>fluently</w:t>
      </w:r>
      <w:r w:rsidR="007C64D5" w:rsidRPr="000A68F7">
        <w:rPr>
          <w:rFonts w:ascii="Arial" w:hAnsi="Arial" w:cs="Arial"/>
          <w:sz w:val="24"/>
          <w:szCs w:val="24"/>
          <w:lang w:val="en-US"/>
        </w:rPr>
        <w:t>.  Unlike linguistic competence, which aims at accuracy at sentence level, discourse competence goes bey</w:t>
      </w:r>
      <w:r w:rsidR="00082179" w:rsidRPr="000A68F7">
        <w:rPr>
          <w:rFonts w:ascii="Arial" w:hAnsi="Arial" w:cs="Arial"/>
          <w:sz w:val="24"/>
          <w:szCs w:val="24"/>
          <w:lang w:val="en-US"/>
        </w:rPr>
        <w:t xml:space="preserve">ond the boundaries of a sentence to encode and decode larger units: texts, either spoken or written. </w:t>
      </w:r>
    </w:p>
    <w:p w:rsidR="00082179" w:rsidRPr="000A68F7" w:rsidRDefault="006B482C" w:rsidP="00BE1852">
      <w:pPr>
        <w:jc w:val="both"/>
        <w:rPr>
          <w:rFonts w:ascii="Arial" w:hAnsi="Arial" w:cs="Arial"/>
          <w:sz w:val="24"/>
          <w:szCs w:val="24"/>
          <w:lang w:val="en-US"/>
        </w:rPr>
      </w:pPr>
      <w:r w:rsidRPr="000A68F7">
        <w:rPr>
          <w:rFonts w:ascii="Arial" w:hAnsi="Arial" w:cs="Arial"/>
          <w:sz w:val="24"/>
          <w:szCs w:val="24"/>
          <w:lang w:val="en-US"/>
        </w:rPr>
        <w:t xml:space="preserve">A text is a unit of language in use.  It applies to any passage, spoken or written, of whatever length, that does form a unified whole: a semantic unit.  Texts are characterized by their coherence and cohesion.  </w:t>
      </w:r>
    </w:p>
    <w:p w:rsidR="0045042B" w:rsidRPr="000A68F7" w:rsidRDefault="0045042B" w:rsidP="00A8077E">
      <w:pPr>
        <w:jc w:val="both"/>
        <w:rPr>
          <w:rFonts w:ascii="Arial" w:eastAsia="Calibri" w:hAnsi="Arial" w:cs="Arial"/>
          <w:sz w:val="24"/>
          <w:szCs w:val="24"/>
          <w:lang w:val="en-US"/>
        </w:rPr>
      </w:pPr>
      <w:r w:rsidRPr="000A68F7">
        <w:rPr>
          <w:rFonts w:ascii="Arial" w:eastAsia="Calibri" w:hAnsi="Arial" w:cs="Arial"/>
          <w:sz w:val="24"/>
          <w:szCs w:val="24"/>
          <w:lang w:val="en-US"/>
        </w:rPr>
        <w:lastRenderedPageBreak/>
        <w:t xml:space="preserve">The concept of fluency has been formulated by several authors.  Let’s take a look at some </w:t>
      </w:r>
      <w:r w:rsidR="00A8077E" w:rsidRPr="000A68F7">
        <w:rPr>
          <w:rFonts w:ascii="Arial" w:eastAsia="Calibri" w:hAnsi="Arial" w:cs="Arial"/>
          <w:sz w:val="24"/>
          <w:szCs w:val="24"/>
          <w:lang w:val="en-US"/>
        </w:rPr>
        <w:t xml:space="preserve">of these definitions.  </w:t>
      </w:r>
      <w:r w:rsidRPr="000A68F7">
        <w:rPr>
          <w:rFonts w:ascii="Arial" w:eastAsia="Calibri" w:hAnsi="Arial" w:cs="Arial"/>
          <w:sz w:val="24"/>
          <w:szCs w:val="24"/>
          <w:lang w:val="en-US"/>
        </w:rPr>
        <w:t>Hartmann &amp; Stork (1976) suggest that “a person is said to be a fluent</w:t>
      </w:r>
      <w:r w:rsidR="00A8077E" w:rsidRPr="000A68F7">
        <w:rPr>
          <w:rFonts w:ascii="Arial" w:eastAsia="Calibri" w:hAnsi="Arial" w:cs="Arial"/>
          <w:sz w:val="24"/>
          <w:szCs w:val="24"/>
          <w:lang w:val="en-US"/>
        </w:rPr>
        <w:t xml:space="preserve"> </w:t>
      </w:r>
      <w:r w:rsidRPr="000A68F7">
        <w:rPr>
          <w:rFonts w:ascii="Arial" w:eastAsia="Calibri" w:hAnsi="Arial" w:cs="Arial"/>
          <w:sz w:val="24"/>
          <w:szCs w:val="24"/>
          <w:lang w:val="en-US"/>
        </w:rPr>
        <w:t>speaker of a language when he can use its structures accurately whilst concentrating on content rather</w:t>
      </w:r>
      <w:r w:rsidR="00A8077E" w:rsidRPr="000A68F7">
        <w:rPr>
          <w:rFonts w:ascii="Arial" w:eastAsia="Calibri" w:hAnsi="Arial" w:cs="Arial"/>
          <w:sz w:val="24"/>
          <w:szCs w:val="24"/>
          <w:lang w:val="en-US"/>
        </w:rPr>
        <w:t xml:space="preserve"> </w:t>
      </w:r>
      <w:r w:rsidRPr="000A68F7">
        <w:rPr>
          <w:rFonts w:ascii="Arial" w:eastAsia="Calibri" w:hAnsi="Arial" w:cs="Arial"/>
          <w:sz w:val="24"/>
          <w:szCs w:val="24"/>
          <w:lang w:val="en-US"/>
        </w:rPr>
        <w:t>than form, using the units and patterns automatically at normal conversational speed when they are</w:t>
      </w:r>
      <w:r w:rsidR="00A8077E" w:rsidRPr="000A68F7">
        <w:rPr>
          <w:rFonts w:ascii="Arial" w:eastAsia="Calibri" w:hAnsi="Arial" w:cs="Arial"/>
          <w:sz w:val="24"/>
          <w:szCs w:val="24"/>
          <w:lang w:val="en-US"/>
        </w:rPr>
        <w:t xml:space="preserve"> </w:t>
      </w:r>
      <w:r w:rsidRPr="000A68F7">
        <w:rPr>
          <w:rFonts w:ascii="Arial" w:eastAsia="Calibri" w:hAnsi="Arial" w:cs="Arial"/>
          <w:sz w:val="24"/>
          <w:szCs w:val="24"/>
          <w:lang w:val="en-US"/>
        </w:rPr>
        <w:t xml:space="preserve">needed.” </w:t>
      </w:r>
      <w:proofErr w:type="spellStart"/>
      <w:r w:rsidRPr="000A68F7">
        <w:rPr>
          <w:rFonts w:ascii="Arial" w:eastAsia="Calibri" w:hAnsi="Arial" w:cs="Arial"/>
          <w:sz w:val="24"/>
          <w:szCs w:val="24"/>
          <w:lang w:val="en-US"/>
        </w:rPr>
        <w:t>Brumfit</w:t>
      </w:r>
      <w:proofErr w:type="spellEnd"/>
      <w:r w:rsidRPr="000A68F7">
        <w:rPr>
          <w:rFonts w:ascii="Arial" w:eastAsia="Calibri" w:hAnsi="Arial" w:cs="Arial"/>
          <w:sz w:val="24"/>
          <w:szCs w:val="24"/>
          <w:lang w:val="en-US"/>
        </w:rPr>
        <w:t xml:space="preserve"> (1984) feels that fluency is “to be regarded as natural language use.” Richard et al.</w:t>
      </w:r>
      <w:r w:rsidR="00A8077E" w:rsidRPr="000A68F7">
        <w:rPr>
          <w:rFonts w:ascii="Arial" w:eastAsia="Calibri" w:hAnsi="Arial" w:cs="Arial"/>
          <w:sz w:val="24"/>
          <w:szCs w:val="24"/>
          <w:lang w:val="en-US"/>
        </w:rPr>
        <w:t xml:space="preserve">  </w:t>
      </w:r>
      <w:r w:rsidRPr="000A68F7">
        <w:rPr>
          <w:rFonts w:ascii="Arial" w:eastAsia="Calibri" w:hAnsi="Arial" w:cs="Arial"/>
          <w:sz w:val="24"/>
          <w:szCs w:val="24"/>
          <w:lang w:val="en-US"/>
        </w:rPr>
        <w:t>(1985) maintain that fluency is “the features which give speech the qualities of being natural and normal,</w:t>
      </w:r>
      <w:r w:rsidR="00A8077E" w:rsidRPr="000A68F7">
        <w:rPr>
          <w:rFonts w:ascii="Arial" w:eastAsia="Calibri" w:hAnsi="Arial" w:cs="Arial"/>
          <w:sz w:val="24"/>
          <w:szCs w:val="24"/>
          <w:lang w:val="en-US"/>
        </w:rPr>
        <w:t xml:space="preserve"> </w:t>
      </w:r>
      <w:r w:rsidRPr="000A68F7">
        <w:rPr>
          <w:rFonts w:ascii="Arial" w:eastAsia="Calibri" w:hAnsi="Arial" w:cs="Arial"/>
          <w:sz w:val="24"/>
          <w:szCs w:val="24"/>
          <w:lang w:val="en-US"/>
        </w:rPr>
        <w:t>including native-like use of pausing, rhythm, intonation, stress, rate of speaking, and use of interjections</w:t>
      </w:r>
      <w:r w:rsidR="00A8077E" w:rsidRPr="000A68F7">
        <w:rPr>
          <w:rFonts w:ascii="Arial" w:eastAsia="Calibri" w:hAnsi="Arial" w:cs="Arial"/>
          <w:sz w:val="24"/>
          <w:szCs w:val="24"/>
          <w:lang w:val="en-US"/>
        </w:rPr>
        <w:t xml:space="preserve"> </w:t>
      </w:r>
      <w:r w:rsidRPr="000A68F7">
        <w:rPr>
          <w:rFonts w:ascii="Arial" w:eastAsia="Calibri" w:hAnsi="Arial" w:cs="Arial"/>
          <w:sz w:val="24"/>
          <w:szCs w:val="24"/>
          <w:lang w:val="en-US"/>
        </w:rPr>
        <w:t>and interruptions.” Considering native speakers' oral production, Fillmore’s (1979) identifies four abilities</w:t>
      </w:r>
      <w:r w:rsidR="00A8077E" w:rsidRPr="000A68F7">
        <w:rPr>
          <w:rFonts w:ascii="Arial" w:eastAsia="Calibri" w:hAnsi="Arial" w:cs="Arial"/>
          <w:sz w:val="24"/>
          <w:szCs w:val="24"/>
          <w:lang w:val="en-US"/>
        </w:rPr>
        <w:t xml:space="preserve"> </w:t>
      </w:r>
      <w:r w:rsidRPr="000A68F7">
        <w:rPr>
          <w:rFonts w:ascii="Arial" w:eastAsia="Calibri" w:hAnsi="Arial" w:cs="Arial"/>
          <w:sz w:val="24"/>
          <w:szCs w:val="24"/>
          <w:lang w:val="en-US"/>
        </w:rPr>
        <w:t>that might be subsumed under the term fluency, the first of which is the ability to talk at length with few</w:t>
      </w:r>
      <w:r w:rsidR="00A8077E" w:rsidRPr="000A68F7">
        <w:rPr>
          <w:rFonts w:ascii="Arial" w:eastAsia="Calibri" w:hAnsi="Arial" w:cs="Arial"/>
          <w:sz w:val="24"/>
          <w:szCs w:val="24"/>
          <w:lang w:val="en-US"/>
        </w:rPr>
        <w:t xml:space="preserve"> </w:t>
      </w:r>
      <w:r w:rsidRPr="000A68F7">
        <w:rPr>
          <w:rFonts w:ascii="Arial" w:eastAsia="Calibri" w:hAnsi="Arial" w:cs="Arial"/>
          <w:sz w:val="24"/>
          <w:szCs w:val="24"/>
          <w:lang w:val="en-US"/>
        </w:rPr>
        <w:t>pauses. The three other abilities include the ability to talk in coherent, reasoned, and “semantically dense</w:t>
      </w:r>
      <w:r w:rsidR="00A8077E" w:rsidRPr="000A68F7">
        <w:rPr>
          <w:rFonts w:ascii="Arial" w:eastAsia="Calibri" w:hAnsi="Arial" w:cs="Arial"/>
          <w:sz w:val="24"/>
          <w:szCs w:val="24"/>
          <w:lang w:val="en-US"/>
        </w:rPr>
        <w:t xml:space="preserve"> </w:t>
      </w:r>
      <w:r w:rsidRPr="000A68F7">
        <w:rPr>
          <w:rFonts w:ascii="Arial" w:eastAsia="Calibri" w:hAnsi="Arial" w:cs="Arial"/>
          <w:sz w:val="24"/>
          <w:szCs w:val="24"/>
          <w:lang w:val="en-US"/>
        </w:rPr>
        <w:t>sentences”, the ability to have appropriate things to say in a wide range of contexts, and finally the ability</w:t>
      </w:r>
      <w:r w:rsidR="00A8077E" w:rsidRPr="000A68F7">
        <w:rPr>
          <w:rFonts w:ascii="Arial" w:eastAsia="Calibri" w:hAnsi="Arial" w:cs="Arial"/>
          <w:sz w:val="24"/>
          <w:szCs w:val="24"/>
          <w:lang w:val="en-US"/>
        </w:rPr>
        <w:t xml:space="preserve"> </w:t>
      </w:r>
      <w:r w:rsidRPr="000A68F7">
        <w:rPr>
          <w:rFonts w:ascii="Arial" w:eastAsia="Calibri" w:hAnsi="Arial" w:cs="Arial"/>
          <w:sz w:val="24"/>
          <w:szCs w:val="24"/>
          <w:lang w:val="en-US"/>
        </w:rPr>
        <w:t>to be creative and ima</w:t>
      </w:r>
      <w:r w:rsidR="00A8077E" w:rsidRPr="000A68F7">
        <w:rPr>
          <w:rFonts w:ascii="Arial" w:eastAsia="Calibri" w:hAnsi="Arial" w:cs="Arial"/>
          <w:sz w:val="24"/>
          <w:szCs w:val="24"/>
          <w:lang w:val="en-US"/>
        </w:rPr>
        <w:t>ginative in language use.</w:t>
      </w:r>
    </w:p>
    <w:p w:rsidR="0045042B" w:rsidRPr="000A68F7" w:rsidRDefault="00A8077E" w:rsidP="00BE1852">
      <w:pPr>
        <w:jc w:val="both"/>
        <w:rPr>
          <w:rFonts w:ascii="Arial" w:hAnsi="Arial" w:cs="Arial"/>
          <w:sz w:val="24"/>
          <w:szCs w:val="24"/>
          <w:lang w:val="en-US"/>
        </w:rPr>
      </w:pPr>
      <w:r w:rsidRPr="000A68F7">
        <w:rPr>
          <w:rFonts w:ascii="Arial" w:hAnsi="Arial" w:cs="Arial"/>
          <w:sz w:val="24"/>
          <w:szCs w:val="24"/>
          <w:lang w:val="en-US"/>
        </w:rPr>
        <w:t xml:space="preserve">These definitions include key phrases which may enable you to understand better what the core of discourse competence is like:  </w:t>
      </w:r>
    </w:p>
    <w:p w:rsidR="00A8077E" w:rsidRPr="000A68F7" w:rsidRDefault="00A8077E" w:rsidP="00A8077E">
      <w:pPr>
        <w:pStyle w:val="Prrafodelista"/>
        <w:numPr>
          <w:ilvl w:val="0"/>
          <w:numId w:val="7"/>
        </w:numPr>
        <w:jc w:val="both"/>
        <w:rPr>
          <w:rFonts w:ascii="Arial" w:hAnsi="Arial" w:cs="Arial"/>
          <w:sz w:val="24"/>
          <w:szCs w:val="24"/>
          <w:lang w:val="en-US"/>
        </w:rPr>
      </w:pPr>
      <w:r w:rsidRPr="000A68F7">
        <w:rPr>
          <w:rFonts w:ascii="Arial" w:hAnsi="Arial" w:cs="Arial"/>
          <w:sz w:val="24"/>
          <w:szCs w:val="24"/>
          <w:lang w:val="en-US"/>
        </w:rPr>
        <w:t>Using structures accurately as you focus on content rather than form</w:t>
      </w:r>
    </w:p>
    <w:p w:rsidR="00A8077E" w:rsidRPr="000A68F7" w:rsidRDefault="00A8077E" w:rsidP="00A8077E">
      <w:pPr>
        <w:pStyle w:val="Prrafodelista"/>
        <w:numPr>
          <w:ilvl w:val="0"/>
          <w:numId w:val="7"/>
        </w:numPr>
        <w:jc w:val="both"/>
        <w:rPr>
          <w:rFonts w:ascii="Arial" w:hAnsi="Arial" w:cs="Arial"/>
          <w:sz w:val="24"/>
          <w:szCs w:val="24"/>
          <w:lang w:val="en-US"/>
        </w:rPr>
      </w:pPr>
      <w:r w:rsidRPr="000A68F7">
        <w:rPr>
          <w:rFonts w:ascii="Arial" w:hAnsi="Arial" w:cs="Arial"/>
          <w:sz w:val="24"/>
          <w:szCs w:val="24"/>
          <w:lang w:val="en-US"/>
        </w:rPr>
        <w:t>Normal conversational speed</w:t>
      </w:r>
    </w:p>
    <w:p w:rsidR="00A8077E" w:rsidRPr="000A68F7" w:rsidRDefault="00A8077E" w:rsidP="00A8077E">
      <w:pPr>
        <w:pStyle w:val="Prrafodelista"/>
        <w:numPr>
          <w:ilvl w:val="0"/>
          <w:numId w:val="7"/>
        </w:numPr>
        <w:jc w:val="both"/>
        <w:rPr>
          <w:rFonts w:ascii="Arial" w:hAnsi="Arial" w:cs="Arial"/>
          <w:sz w:val="24"/>
          <w:szCs w:val="24"/>
          <w:lang w:val="en-US"/>
        </w:rPr>
      </w:pPr>
      <w:r w:rsidRPr="000A68F7">
        <w:rPr>
          <w:rFonts w:ascii="Arial" w:hAnsi="Arial" w:cs="Arial"/>
          <w:sz w:val="24"/>
          <w:szCs w:val="24"/>
          <w:lang w:val="en-US"/>
        </w:rPr>
        <w:t>Use of pausing, rhythm, intonation, stress, rate of speaking and use of interjections and interruptions</w:t>
      </w:r>
    </w:p>
    <w:p w:rsidR="00A8077E" w:rsidRPr="000A68F7" w:rsidRDefault="00A8077E" w:rsidP="00A8077E">
      <w:pPr>
        <w:pStyle w:val="Prrafodelista"/>
        <w:numPr>
          <w:ilvl w:val="0"/>
          <w:numId w:val="7"/>
        </w:numPr>
        <w:jc w:val="both"/>
        <w:rPr>
          <w:rFonts w:ascii="Arial" w:hAnsi="Arial" w:cs="Arial"/>
          <w:sz w:val="24"/>
          <w:szCs w:val="24"/>
          <w:lang w:val="en-US"/>
        </w:rPr>
      </w:pPr>
      <w:r w:rsidRPr="000A68F7">
        <w:rPr>
          <w:rFonts w:ascii="Arial" w:hAnsi="Arial" w:cs="Arial"/>
          <w:sz w:val="24"/>
          <w:szCs w:val="24"/>
          <w:lang w:val="en-US"/>
        </w:rPr>
        <w:t>Coherent, reasoned and semantically dense sentences</w:t>
      </w:r>
    </w:p>
    <w:p w:rsidR="00A8077E" w:rsidRPr="000A68F7" w:rsidRDefault="00A8077E" w:rsidP="00A8077E">
      <w:pPr>
        <w:pStyle w:val="Prrafodelista"/>
        <w:numPr>
          <w:ilvl w:val="0"/>
          <w:numId w:val="7"/>
        </w:numPr>
        <w:jc w:val="both"/>
        <w:rPr>
          <w:rFonts w:ascii="Arial" w:hAnsi="Arial" w:cs="Arial"/>
          <w:sz w:val="24"/>
          <w:szCs w:val="24"/>
          <w:lang w:val="en-US"/>
        </w:rPr>
      </w:pPr>
      <w:r w:rsidRPr="000A68F7">
        <w:rPr>
          <w:rFonts w:ascii="Arial" w:hAnsi="Arial" w:cs="Arial"/>
          <w:sz w:val="24"/>
          <w:szCs w:val="24"/>
          <w:lang w:val="en-US"/>
        </w:rPr>
        <w:t>Ability to be creative and imaginative in language use</w:t>
      </w:r>
    </w:p>
    <w:p w:rsidR="00082179" w:rsidRPr="000A68F7" w:rsidRDefault="00A8077E" w:rsidP="00BE1852">
      <w:pPr>
        <w:jc w:val="both"/>
        <w:rPr>
          <w:rFonts w:ascii="Arial" w:hAnsi="Arial" w:cs="Arial"/>
          <w:sz w:val="24"/>
          <w:szCs w:val="24"/>
          <w:lang w:val="en-US"/>
        </w:rPr>
      </w:pPr>
      <w:r w:rsidRPr="000A68F7">
        <w:rPr>
          <w:rFonts w:ascii="Arial" w:hAnsi="Arial" w:cs="Arial"/>
          <w:sz w:val="24"/>
          <w:szCs w:val="24"/>
          <w:lang w:val="en-US"/>
        </w:rPr>
        <w:t>Considering the five phrases pinpointed above, y</w:t>
      </w:r>
      <w:r w:rsidR="0045042B" w:rsidRPr="000A68F7">
        <w:rPr>
          <w:rFonts w:ascii="Arial" w:hAnsi="Arial" w:cs="Arial"/>
          <w:sz w:val="24"/>
          <w:szCs w:val="24"/>
          <w:lang w:val="en-US"/>
        </w:rPr>
        <w:t xml:space="preserve">ou may endorse the postulate that fluency is not an absolute value that learners have or do not have.  It is a degree-based characteristic, as all learners should achieve some degree of fluency, as they develop skills to </w:t>
      </w:r>
      <w:r w:rsidRPr="000A68F7">
        <w:rPr>
          <w:rFonts w:ascii="Arial" w:hAnsi="Arial" w:cs="Arial"/>
          <w:sz w:val="24"/>
          <w:szCs w:val="24"/>
          <w:lang w:val="en-US"/>
        </w:rPr>
        <w:t xml:space="preserve">transmit and understand meaning, to </w:t>
      </w:r>
      <w:r w:rsidR="0045042B" w:rsidRPr="000A68F7">
        <w:rPr>
          <w:rFonts w:ascii="Arial" w:hAnsi="Arial" w:cs="Arial"/>
          <w:sz w:val="24"/>
          <w:szCs w:val="24"/>
          <w:lang w:val="en-US"/>
        </w:rPr>
        <w:t>use speed, pa</w:t>
      </w:r>
      <w:r w:rsidRPr="000A68F7">
        <w:rPr>
          <w:rFonts w:ascii="Arial" w:hAnsi="Arial" w:cs="Arial"/>
          <w:sz w:val="24"/>
          <w:szCs w:val="24"/>
          <w:lang w:val="en-US"/>
        </w:rPr>
        <w:t>uses and hesitation efficiently, to encode and produce coherent and logical texts</w:t>
      </w:r>
      <w:r w:rsidR="00034EBE" w:rsidRPr="000A68F7">
        <w:rPr>
          <w:rFonts w:ascii="Arial" w:hAnsi="Arial" w:cs="Arial"/>
          <w:sz w:val="24"/>
          <w:szCs w:val="24"/>
          <w:lang w:val="en-US"/>
        </w:rPr>
        <w:t xml:space="preserve"> creatively.  </w:t>
      </w:r>
    </w:p>
    <w:p w:rsidR="00082179" w:rsidRPr="000A68F7" w:rsidRDefault="00034EBE" w:rsidP="00BE1852">
      <w:pPr>
        <w:jc w:val="both"/>
        <w:rPr>
          <w:rFonts w:ascii="Arial" w:hAnsi="Arial" w:cs="Arial"/>
          <w:sz w:val="24"/>
          <w:szCs w:val="24"/>
          <w:lang w:val="en-US"/>
        </w:rPr>
      </w:pPr>
      <w:r w:rsidRPr="000A68F7">
        <w:rPr>
          <w:rFonts w:ascii="Arial" w:hAnsi="Arial" w:cs="Arial"/>
          <w:sz w:val="24"/>
          <w:szCs w:val="24"/>
          <w:lang w:val="en-US"/>
        </w:rPr>
        <w:t>Therefore, s</w:t>
      </w:r>
      <w:r w:rsidR="00082179" w:rsidRPr="000A68F7">
        <w:rPr>
          <w:rFonts w:ascii="Arial" w:hAnsi="Arial" w:cs="Arial"/>
          <w:sz w:val="24"/>
          <w:szCs w:val="24"/>
          <w:lang w:val="en-US"/>
        </w:rPr>
        <w:t>everal skills come into play to allow a user of a language to be a fluent speaker, listener, reader or writer:</w:t>
      </w:r>
    </w:p>
    <w:p w:rsidR="00082179" w:rsidRPr="000A68F7" w:rsidRDefault="00082179" w:rsidP="00082179">
      <w:pPr>
        <w:pStyle w:val="Prrafodelista"/>
        <w:numPr>
          <w:ilvl w:val="0"/>
          <w:numId w:val="5"/>
        </w:numPr>
        <w:jc w:val="both"/>
        <w:rPr>
          <w:rFonts w:ascii="Arial" w:hAnsi="Arial" w:cs="Arial"/>
          <w:sz w:val="24"/>
          <w:szCs w:val="24"/>
          <w:lang w:val="en-US"/>
        </w:rPr>
      </w:pPr>
      <w:r w:rsidRPr="000A68F7">
        <w:rPr>
          <w:rFonts w:ascii="Arial" w:hAnsi="Arial" w:cs="Arial"/>
          <w:sz w:val="24"/>
          <w:szCs w:val="24"/>
          <w:lang w:val="en-US"/>
        </w:rPr>
        <w:t>Organize your text logically (for speakers and writers) bearing your communicative purpose in mind</w:t>
      </w:r>
    </w:p>
    <w:p w:rsidR="00082179" w:rsidRPr="000A68F7" w:rsidRDefault="00082179" w:rsidP="00082179">
      <w:pPr>
        <w:pStyle w:val="Prrafodelista"/>
        <w:numPr>
          <w:ilvl w:val="0"/>
          <w:numId w:val="5"/>
        </w:numPr>
        <w:jc w:val="both"/>
        <w:rPr>
          <w:rFonts w:ascii="Arial" w:hAnsi="Arial" w:cs="Arial"/>
          <w:sz w:val="24"/>
          <w:szCs w:val="24"/>
          <w:lang w:val="en-US"/>
        </w:rPr>
      </w:pPr>
      <w:r w:rsidRPr="000A68F7">
        <w:rPr>
          <w:rFonts w:ascii="Arial" w:hAnsi="Arial" w:cs="Arial"/>
          <w:sz w:val="24"/>
          <w:szCs w:val="24"/>
          <w:lang w:val="en-US"/>
        </w:rPr>
        <w:t>Understand the logic of a text (for listeners and readers) as you discover the communicative intention of the speaker or writer</w:t>
      </w:r>
    </w:p>
    <w:p w:rsidR="00A73639" w:rsidRPr="000A68F7" w:rsidRDefault="00A73639" w:rsidP="00082179">
      <w:pPr>
        <w:pStyle w:val="Prrafodelista"/>
        <w:numPr>
          <w:ilvl w:val="0"/>
          <w:numId w:val="5"/>
        </w:numPr>
        <w:jc w:val="both"/>
        <w:rPr>
          <w:rFonts w:ascii="Arial" w:hAnsi="Arial" w:cs="Arial"/>
          <w:sz w:val="24"/>
          <w:szCs w:val="24"/>
          <w:lang w:val="en-US"/>
        </w:rPr>
      </w:pPr>
      <w:r w:rsidRPr="000A68F7">
        <w:rPr>
          <w:rFonts w:ascii="Arial" w:hAnsi="Arial" w:cs="Arial"/>
          <w:sz w:val="24"/>
          <w:szCs w:val="24"/>
          <w:lang w:val="en-US"/>
        </w:rPr>
        <w:t xml:space="preserve">Use strategies to build your oral/written texts in such a way that you are able to get your listener/reader to reply, act, behave, or think in correspondence with your intended wishes. </w:t>
      </w:r>
    </w:p>
    <w:p w:rsidR="00082179" w:rsidRPr="000A68F7" w:rsidRDefault="00082179" w:rsidP="00082179">
      <w:pPr>
        <w:pStyle w:val="Prrafodelista"/>
        <w:numPr>
          <w:ilvl w:val="0"/>
          <w:numId w:val="5"/>
        </w:numPr>
        <w:jc w:val="both"/>
        <w:rPr>
          <w:rFonts w:ascii="Arial" w:hAnsi="Arial" w:cs="Arial"/>
          <w:sz w:val="24"/>
          <w:szCs w:val="24"/>
          <w:lang w:val="en-US"/>
        </w:rPr>
      </w:pPr>
      <w:r w:rsidRPr="000A68F7">
        <w:rPr>
          <w:rFonts w:ascii="Arial" w:hAnsi="Arial" w:cs="Arial"/>
          <w:sz w:val="24"/>
          <w:szCs w:val="24"/>
          <w:lang w:val="en-US"/>
        </w:rPr>
        <w:lastRenderedPageBreak/>
        <w:t xml:space="preserve">Use </w:t>
      </w:r>
      <w:r w:rsidR="00A73639" w:rsidRPr="000A68F7">
        <w:rPr>
          <w:rFonts w:ascii="Arial" w:hAnsi="Arial" w:cs="Arial"/>
          <w:sz w:val="24"/>
          <w:szCs w:val="24"/>
          <w:lang w:val="en-US"/>
        </w:rPr>
        <w:t xml:space="preserve">connectors appropriately.   To do this, you should remember that some connectors are typical of the spoken language while others are used mainly when you write.  This distinction is governed primarily by another dimension of communicative competence: the sociolinguistic one.   </w:t>
      </w:r>
    </w:p>
    <w:p w:rsidR="005B7E21" w:rsidRPr="000A68F7" w:rsidRDefault="005B7E21" w:rsidP="00082179">
      <w:pPr>
        <w:pStyle w:val="Prrafodelista"/>
        <w:numPr>
          <w:ilvl w:val="0"/>
          <w:numId w:val="5"/>
        </w:numPr>
        <w:jc w:val="both"/>
        <w:rPr>
          <w:rFonts w:ascii="Arial" w:hAnsi="Arial" w:cs="Arial"/>
          <w:sz w:val="24"/>
          <w:szCs w:val="24"/>
          <w:lang w:val="en-US"/>
        </w:rPr>
      </w:pPr>
      <w:r w:rsidRPr="000A68F7">
        <w:rPr>
          <w:rFonts w:ascii="Arial" w:hAnsi="Arial" w:cs="Arial"/>
          <w:sz w:val="24"/>
          <w:szCs w:val="24"/>
          <w:lang w:val="en-US"/>
        </w:rPr>
        <w:t>Understand the relationships established by connectors in speech and written language.   This will allow you to disclose meaning beyond sentence level, and you will be able to understand when two or more sentences or phrases are used in opposition, or to express cause-effect relations.</w:t>
      </w:r>
    </w:p>
    <w:p w:rsidR="005B7E21" w:rsidRPr="000A68F7" w:rsidRDefault="005B7E21" w:rsidP="00082179">
      <w:pPr>
        <w:pStyle w:val="Prrafodelista"/>
        <w:numPr>
          <w:ilvl w:val="0"/>
          <w:numId w:val="5"/>
        </w:numPr>
        <w:jc w:val="both"/>
        <w:rPr>
          <w:rFonts w:ascii="Arial" w:hAnsi="Arial" w:cs="Arial"/>
          <w:sz w:val="24"/>
          <w:szCs w:val="24"/>
          <w:lang w:val="en-US"/>
        </w:rPr>
      </w:pPr>
      <w:r w:rsidRPr="000A68F7">
        <w:rPr>
          <w:rFonts w:ascii="Arial" w:hAnsi="Arial" w:cs="Arial"/>
          <w:sz w:val="24"/>
          <w:szCs w:val="24"/>
          <w:lang w:val="en-US"/>
        </w:rPr>
        <w:t xml:space="preserve">Use and understand collocation patterns in the use of connectors.   Some connectors may appear similar to others, but in many cases they are not.   </w:t>
      </w:r>
      <w:r w:rsidRPr="000A68F7">
        <w:rPr>
          <w:rFonts w:ascii="Arial" w:hAnsi="Arial" w:cs="Arial"/>
          <w:i/>
          <w:sz w:val="24"/>
          <w:szCs w:val="24"/>
          <w:lang w:val="en-US"/>
        </w:rPr>
        <w:t xml:space="preserve">Because </w:t>
      </w:r>
      <w:r w:rsidRPr="000A68F7">
        <w:rPr>
          <w:rFonts w:ascii="Arial" w:hAnsi="Arial" w:cs="Arial"/>
          <w:sz w:val="24"/>
          <w:szCs w:val="24"/>
          <w:lang w:val="en-US"/>
        </w:rPr>
        <w:t xml:space="preserve">is not the same as </w:t>
      </w:r>
      <w:r w:rsidRPr="000A68F7">
        <w:rPr>
          <w:rFonts w:ascii="Arial" w:hAnsi="Arial" w:cs="Arial"/>
          <w:i/>
          <w:sz w:val="24"/>
          <w:szCs w:val="24"/>
          <w:lang w:val="en-US"/>
        </w:rPr>
        <w:t xml:space="preserve">because of.  </w:t>
      </w:r>
      <w:r w:rsidRPr="000A68F7">
        <w:rPr>
          <w:rFonts w:ascii="Arial" w:hAnsi="Arial" w:cs="Arial"/>
          <w:sz w:val="24"/>
          <w:szCs w:val="24"/>
          <w:lang w:val="en-US"/>
        </w:rPr>
        <w:t xml:space="preserve">Though their meanings are related somehow, their collocation differs.  </w:t>
      </w:r>
      <w:r w:rsidRPr="000A68F7">
        <w:rPr>
          <w:rFonts w:ascii="Arial" w:hAnsi="Arial" w:cs="Arial"/>
          <w:i/>
          <w:sz w:val="24"/>
          <w:szCs w:val="24"/>
          <w:lang w:val="en-US"/>
        </w:rPr>
        <w:t xml:space="preserve">Because </w:t>
      </w:r>
      <w:r w:rsidRPr="000A68F7">
        <w:rPr>
          <w:rFonts w:ascii="Arial" w:hAnsi="Arial" w:cs="Arial"/>
          <w:sz w:val="24"/>
          <w:szCs w:val="24"/>
          <w:lang w:val="en-US"/>
        </w:rPr>
        <w:t xml:space="preserve">can be followed by a sentence with a conjugated verb, while </w:t>
      </w:r>
      <w:r w:rsidRPr="000A68F7">
        <w:rPr>
          <w:rFonts w:ascii="Arial" w:hAnsi="Arial" w:cs="Arial"/>
          <w:i/>
          <w:sz w:val="24"/>
          <w:szCs w:val="24"/>
          <w:lang w:val="en-US"/>
        </w:rPr>
        <w:t>because of</w:t>
      </w:r>
      <w:r w:rsidRPr="000A68F7">
        <w:rPr>
          <w:rFonts w:ascii="Arial" w:hAnsi="Arial" w:cs="Arial"/>
          <w:sz w:val="24"/>
          <w:szCs w:val="24"/>
          <w:lang w:val="en-US"/>
        </w:rPr>
        <w:t xml:space="preserve"> is followed by a noun phrase.   </w:t>
      </w:r>
    </w:p>
    <w:p w:rsidR="00947F82" w:rsidRPr="000A68F7" w:rsidRDefault="005B7E21" w:rsidP="00082179">
      <w:pPr>
        <w:pStyle w:val="Prrafodelista"/>
        <w:numPr>
          <w:ilvl w:val="0"/>
          <w:numId w:val="5"/>
        </w:numPr>
        <w:jc w:val="both"/>
        <w:rPr>
          <w:rFonts w:ascii="Arial" w:hAnsi="Arial" w:cs="Arial"/>
          <w:sz w:val="24"/>
          <w:szCs w:val="24"/>
          <w:lang w:val="en-US"/>
        </w:rPr>
      </w:pPr>
      <w:r w:rsidRPr="000A68F7">
        <w:rPr>
          <w:rFonts w:ascii="Arial" w:hAnsi="Arial" w:cs="Arial"/>
          <w:sz w:val="24"/>
          <w:szCs w:val="24"/>
          <w:lang w:val="en-US"/>
        </w:rPr>
        <w:t>Sp</w:t>
      </w:r>
      <w:r w:rsidR="003446CC" w:rsidRPr="000A68F7">
        <w:rPr>
          <w:rFonts w:ascii="Arial" w:hAnsi="Arial" w:cs="Arial"/>
          <w:sz w:val="24"/>
          <w:szCs w:val="24"/>
          <w:lang w:val="en-US"/>
        </w:rPr>
        <w:t xml:space="preserve">eak without much hesitation because ideas do not come to your mind.   Fluency does not </w:t>
      </w:r>
      <w:r w:rsidR="00947F82" w:rsidRPr="000A68F7">
        <w:rPr>
          <w:rFonts w:ascii="Arial" w:hAnsi="Arial" w:cs="Arial"/>
          <w:sz w:val="24"/>
          <w:szCs w:val="24"/>
          <w:lang w:val="en-US"/>
        </w:rPr>
        <w:t>necessarily mean speed.   An individual</w:t>
      </w:r>
      <w:r w:rsidR="003446CC" w:rsidRPr="000A68F7">
        <w:rPr>
          <w:rFonts w:ascii="Arial" w:hAnsi="Arial" w:cs="Arial"/>
          <w:sz w:val="24"/>
          <w:szCs w:val="24"/>
          <w:lang w:val="en-US"/>
        </w:rPr>
        <w:t xml:space="preserve"> may speak very fast and yet may not be very fluent, because of several factors</w:t>
      </w:r>
      <w:r w:rsidR="00947F82" w:rsidRPr="000A68F7">
        <w:rPr>
          <w:rFonts w:ascii="Arial" w:hAnsi="Arial" w:cs="Arial"/>
          <w:sz w:val="24"/>
          <w:szCs w:val="24"/>
          <w:lang w:val="en-US"/>
        </w:rPr>
        <w:t xml:space="preserve"> that you can relate with the items above</w:t>
      </w:r>
      <w:r w:rsidR="003446CC" w:rsidRPr="000A68F7">
        <w:rPr>
          <w:rFonts w:ascii="Arial" w:hAnsi="Arial" w:cs="Arial"/>
          <w:sz w:val="24"/>
          <w:szCs w:val="24"/>
          <w:lang w:val="en-US"/>
        </w:rPr>
        <w:t>.   A speaker who is hes</w:t>
      </w:r>
      <w:r w:rsidR="00947F82" w:rsidRPr="000A68F7">
        <w:rPr>
          <w:rFonts w:ascii="Arial" w:hAnsi="Arial" w:cs="Arial"/>
          <w:sz w:val="24"/>
          <w:szCs w:val="24"/>
          <w:lang w:val="en-US"/>
        </w:rPr>
        <w:t>itant and is not able to reply immediately or is not able to use strategies to gain time to think is not a competent user of the language.</w:t>
      </w:r>
    </w:p>
    <w:p w:rsidR="0051567A" w:rsidRPr="000A68F7" w:rsidRDefault="00947F82" w:rsidP="00082179">
      <w:pPr>
        <w:pStyle w:val="Prrafodelista"/>
        <w:numPr>
          <w:ilvl w:val="0"/>
          <w:numId w:val="5"/>
        </w:numPr>
        <w:jc w:val="both"/>
        <w:rPr>
          <w:rFonts w:ascii="Arial" w:hAnsi="Arial" w:cs="Arial"/>
          <w:sz w:val="24"/>
          <w:szCs w:val="24"/>
          <w:lang w:val="en-US"/>
        </w:rPr>
      </w:pPr>
      <w:r w:rsidRPr="000A68F7">
        <w:rPr>
          <w:rFonts w:ascii="Arial" w:hAnsi="Arial" w:cs="Arial"/>
          <w:sz w:val="24"/>
          <w:szCs w:val="24"/>
          <w:lang w:val="en-US"/>
        </w:rPr>
        <w:t xml:space="preserve">Use relative pronouns and other referential elements to add to cohesion and coherence in your spoken and written texts.   It is sometimes difficult to understand who </w:t>
      </w:r>
      <w:r w:rsidR="0051567A" w:rsidRPr="000A68F7">
        <w:rPr>
          <w:rFonts w:ascii="Arial" w:hAnsi="Arial" w:cs="Arial"/>
          <w:sz w:val="24"/>
          <w:szCs w:val="24"/>
          <w:lang w:val="en-US"/>
        </w:rPr>
        <w:t xml:space="preserve">the </w:t>
      </w:r>
      <w:r w:rsidRPr="000A68F7">
        <w:rPr>
          <w:rFonts w:ascii="Arial" w:hAnsi="Arial" w:cs="Arial"/>
          <w:sz w:val="24"/>
          <w:szCs w:val="24"/>
          <w:lang w:val="en-US"/>
        </w:rPr>
        <w:t>speaker is talking about when he says, for instance, “</w:t>
      </w:r>
      <w:r w:rsidRPr="000A68F7">
        <w:rPr>
          <w:rFonts w:ascii="Arial" w:hAnsi="Arial" w:cs="Arial"/>
          <w:i/>
          <w:sz w:val="24"/>
          <w:szCs w:val="24"/>
          <w:lang w:val="en-US"/>
        </w:rPr>
        <w:t xml:space="preserve">Her mother said she was not feeling well.”  </w:t>
      </w:r>
      <w:r w:rsidRPr="000A68F7">
        <w:rPr>
          <w:rFonts w:ascii="Arial" w:hAnsi="Arial" w:cs="Arial"/>
          <w:sz w:val="24"/>
          <w:szCs w:val="24"/>
          <w:lang w:val="en-US"/>
        </w:rPr>
        <w:t>Who doe</w:t>
      </w:r>
      <w:r w:rsidR="0051567A" w:rsidRPr="000A68F7">
        <w:rPr>
          <w:rFonts w:ascii="Arial" w:hAnsi="Arial" w:cs="Arial"/>
          <w:sz w:val="24"/>
          <w:szCs w:val="24"/>
          <w:lang w:val="en-US"/>
        </w:rPr>
        <w:t xml:space="preserve">s the word “she” </w:t>
      </w:r>
      <w:proofErr w:type="gramStart"/>
      <w:r w:rsidR="0051567A" w:rsidRPr="000A68F7">
        <w:rPr>
          <w:rFonts w:ascii="Arial" w:hAnsi="Arial" w:cs="Arial"/>
          <w:sz w:val="24"/>
          <w:szCs w:val="24"/>
          <w:lang w:val="en-US"/>
        </w:rPr>
        <w:t>refer</w:t>
      </w:r>
      <w:proofErr w:type="gramEnd"/>
      <w:r w:rsidR="0051567A" w:rsidRPr="000A68F7">
        <w:rPr>
          <w:rFonts w:ascii="Arial" w:hAnsi="Arial" w:cs="Arial"/>
          <w:sz w:val="24"/>
          <w:szCs w:val="24"/>
          <w:lang w:val="en-US"/>
        </w:rPr>
        <w:t xml:space="preserve"> to?  T</w:t>
      </w:r>
      <w:r w:rsidRPr="000A68F7">
        <w:rPr>
          <w:rFonts w:ascii="Arial" w:hAnsi="Arial" w:cs="Arial"/>
          <w:sz w:val="24"/>
          <w:szCs w:val="24"/>
          <w:lang w:val="en-US"/>
        </w:rPr>
        <w:t>he mother or the daughter?  Who was not feeling well?   You, as teachers, should make your students aware of the need to</w:t>
      </w:r>
      <w:r w:rsidR="00EC119B" w:rsidRPr="000A68F7">
        <w:rPr>
          <w:rFonts w:ascii="Arial" w:hAnsi="Arial" w:cs="Arial"/>
          <w:sz w:val="24"/>
          <w:szCs w:val="24"/>
          <w:lang w:val="en-US"/>
        </w:rPr>
        <w:t xml:space="preserve"> </w:t>
      </w:r>
      <w:r w:rsidR="0051567A" w:rsidRPr="000A68F7">
        <w:rPr>
          <w:rFonts w:ascii="Arial" w:hAnsi="Arial" w:cs="Arial"/>
          <w:sz w:val="24"/>
          <w:szCs w:val="24"/>
          <w:lang w:val="en-US"/>
        </w:rPr>
        <w:t xml:space="preserve">avoid ambiguity when they talk or write.    </w:t>
      </w:r>
    </w:p>
    <w:p w:rsidR="00D15DC9" w:rsidRPr="000A68F7" w:rsidRDefault="0051567A" w:rsidP="00C54586">
      <w:pPr>
        <w:pStyle w:val="Prrafodelista"/>
        <w:numPr>
          <w:ilvl w:val="0"/>
          <w:numId w:val="5"/>
        </w:numPr>
        <w:jc w:val="both"/>
        <w:rPr>
          <w:rFonts w:ascii="Arial" w:hAnsi="Arial" w:cs="Arial"/>
          <w:sz w:val="24"/>
          <w:szCs w:val="24"/>
          <w:lang w:val="en-US"/>
        </w:rPr>
      </w:pPr>
      <w:r w:rsidRPr="000A68F7">
        <w:rPr>
          <w:rFonts w:ascii="Arial" w:hAnsi="Arial" w:cs="Arial"/>
          <w:sz w:val="24"/>
          <w:szCs w:val="24"/>
          <w:lang w:val="en-US"/>
        </w:rPr>
        <w:t xml:space="preserve">Understand what relative pronouns and other referential elements refer to in a written or spoken text.  This will allow your students to understand the text as a whole because they have been able to understand the relationships between elements within a sentence as well as those between elements in different sentences in the same text.  A very useful exercise to achieve this is to </w:t>
      </w:r>
      <w:r w:rsidR="00916C34" w:rsidRPr="000A68F7">
        <w:rPr>
          <w:rFonts w:ascii="Arial" w:hAnsi="Arial" w:cs="Arial"/>
          <w:sz w:val="24"/>
          <w:szCs w:val="24"/>
          <w:lang w:val="en-US"/>
        </w:rPr>
        <w:t xml:space="preserve">give your students a text in which referential elements are underlined, and the students are </w:t>
      </w:r>
      <w:r w:rsidR="00CF4114" w:rsidRPr="000A68F7">
        <w:rPr>
          <w:rFonts w:ascii="Arial" w:hAnsi="Arial" w:cs="Arial"/>
          <w:sz w:val="24"/>
          <w:szCs w:val="24"/>
          <w:lang w:val="en-US"/>
        </w:rPr>
        <w:t>ask</w:t>
      </w:r>
      <w:r w:rsidR="00916C34" w:rsidRPr="000A68F7">
        <w:rPr>
          <w:rFonts w:ascii="Arial" w:hAnsi="Arial" w:cs="Arial"/>
          <w:sz w:val="24"/>
          <w:szCs w:val="24"/>
          <w:lang w:val="en-US"/>
        </w:rPr>
        <w:t xml:space="preserve">ed to </w:t>
      </w:r>
      <w:r w:rsidR="00CF4114" w:rsidRPr="000A68F7">
        <w:rPr>
          <w:rFonts w:ascii="Arial" w:hAnsi="Arial" w:cs="Arial"/>
          <w:sz w:val="24"/>
          <w:szCs w:val="24"/>
          <w:lang w:val="en-US"/>
        </w:rPr>
        <w:t xml:space="preserve">find their antecedents in the text.  </w:t>
      </w:r>
      <w:r w:rsidR="00947F82" w:rsidRPr="000A68F7">
        <w:rPr>
          <w:rFonts w:ascii="Arial" w:hAnsi="Arial" w:cs="Arial"/>
          <w:sz w:val="24"/>
          <w:szCs w:val="24"/>
          <w:lang w:val="en-US"/>
        </w:rPr>
        <w:t xml:space="preserve">  </w:t>
      </w:r>
      <w:r w:rsidR="006465FE" w:rsidRPr="000A68F7">
        <w:rPr>
          <w:rFonts w:ascii="Arial" w:hAnsi="Arial" w:cs="Arial"/>
          <w:sz w:val="24"/>
          <w:szCs w:val="24"/>
          <w:lang w:val="en-US"/>
        </w:rPr>
        <w:t>This activity is very beneficial, not only because it allows your students to learn how to understand a text better, but also because it places them in situations in which they have to think logically, as in some cases there may appear to be more than one possible antecedent, and they will have to decide on the basis of contextual markers.</w:t>
      </w:r>
    </w:p>
    <w:p w:rsidR="00C54586" w:rsidRPr="000A68F7" w:rsidRDefault="00D15DC9" w:rsidP="00C54586">
      <w:pPr>
        <w:pStyle w:val="Prrafodelista"/>
        <w:numPr>
          <w:ilvl w:val="0"/>
          <w:numId w:val="5"/>
        </w:numPr>
        <w:jc w:val="both"/>
        <w:rPr>
          <w:rFonts w:ascii="Arial" w:hAnsi="Arial" w:cs="Arial"/>
          <w:sz w:val="24"/>
          <w:szCs w:val="24"/>
          <w:lang w:val="en-US"/>
        </w:rPr>
      </w:pPr>
      <w:r w:rsidRPr="000A68F7">
        <w:rPr>
          <w:rFonts w:ascii="Arial" w:hAnsi="Arial" w:cs="Arial"/>
          <w:sz w:val="24"/>
          <w:szCs w:val="24"/>
          <w:lang w:val="en-US"/>
        </w:rPr>
        <w:lastRenderedPageBreak/>
        <w:t>Use punctuation marks for the benefit of text cohesion.   The rules that govern the use of punctuation marks in English are generally the same as in Spanish, but English makes use of the period more often than Spanish.  Spanish sentences are longer and include more subordinate clauses</w:t>
      </w:r>
      <w:r w:rsidR="00DD399A" w:rsidRPr="000A68F7">
        <w:rPr>
          <w:rFonts w:ascii="Arial" w:hAnsi="Arial" w:cs="Arial"/>
          <w:sz w:val="24"/>
          <w:szCs w:val="24"/>
          <w:lang w:val="en-US"/>
        </w:rPr>
        <w:t>. This,</w:t>
      </w:r>
      <w:r w:rsidRPr="000A68F7">
        <w:rPr>
          <w:rFonts w:ascii="Arial" w:hAnsi="Arial" w:cs="Arial"/>
          <w:sz w:val="24"/>
          <w:szCs w:val="24"/>
          <w:lang w:val="en-US"/>
        </w:rPr>
        <w:t xml:space="preserve"> of course, makes it necessary to use many more commas</w:t>
      </w:r>
      <w:r w:rsidR="00DD399A" w:rsidRPr="000A68F7">
        <w:rPr>
          <w:rFonts w:ascii="Arial" w:hAnsi="Arial" w:cs="Arial"/>
          <w:sz w:val="24"/>
          <w:szCs w:val="24"/>
          <w:lang w:val="en-US"/>
        </w:rPr>
        <w:t xml:space="preserve"> in Spanish</w:t>
      </w:r>
      <w:r w:rsidRPr="000A68F7">
        <w:rPr>
          <w:rFonts w:ascii="Arial" w:hAnsi="Arial" w:cs="Arial"/>
          <w:sz w:val="24"/>
          <w:szCs w:val="24"/>
          <w:lang w:val="en-US"/>
        </w:rPr>
        <w:t xml:space="preserve"> than in English.  </w:t>
      </w:r>
    </w:p>
    <w:p w:rsidR="00C54586" w:rsidRPr="000A68F7" w:rsidRDefault="00C54586" w:rsidP="00C54586">
      <w:pPr>
        <w:jc w:val="both"/>
        <w:rPr>
          <w:rFonts w:ascii="Arial" w:hAnsi="Arial" w:cs="Arial"/>
          <w:sz w:val="24"/>
          <w:szCs w:val="24"/>
          <w:lang w:val="en-US"/>
        </w:rPr>
      </w:pPr>
      <w:r w:rsidRPr="000A68F7">
        <w:rPr>
          <w:rFonts w:ascii="Arial" w:hAnsi="Arial" w:cs="Arial"/>
          <w:b/>
          <w:sz w:val="24"/>
          <w:szCs w:val="24"/>
          <w:lang w:val="en-US"/>
        </w:rPr>
        <w:t>Strategic competence</w:t>
      </w:r>
      <w:r w:rsidRPr="000A68F7">
        <w:rPr>
          <w:rFonts w:ascii="Arial" w:hAnsi="Arial" w:cs="Arial"/>
          <w:sz w:val="24"/>
          <w:szCs w:val="24"/>
          <w:lang w:val="en-US"/>
        </w:rPr>
        <w:t xml:space="preserve">:  </w:t>
      </w:r>
      <w:proofErr w:type="spellStart"/>
      <w:r w:rsidR="00DD399A" w:rsidRPr="000A68F7">
        <w:rPr>
          <w:rFonts w:ascii="Arial" w:hAnsi="Arial" w:cs="Arial"/>
          <w:sz w:val="24"/>
          <w:szCs w:val="24"/>
          <w:lang w:val="en-US"/>
        </w:rPr>
        <w:t>Canale</w:t>
      </w:r>
      <w:proofErr w:type="spellEnd"/>
      <w:r w:rsidR="00DD399A" w:rsidRPr="000A68F7">
        <w:rPr>
          <w:rFonts w:ascii="Arial" w:hAnsi="Arial" w:cs="Arial"/>
          <w:sz w:val="24"/>
          <w:szCs w:val="24"/>
          <w:lang w:val="en-US"/>
        </w:rPr>
        <w:t xml:space="preserve"> and Swain (1980) define strategic competence as “verbal and non-verbal communication strategies that may be called into action to compensate for breakdowns in communication due to performance variables or to insufficient competence”.  In other words, strategic competence refers to the ability to get one’s meaning across successfully to communicative partners, especially when problems arise in the communication process.  </w:t>
      </w:r>
    </w:p>
    <w:p w:rsidR="00847FE1" w:rsidRPr="000A68F7" w:rsidRDefault="00C200A1" w:rsidP="00C54586">
      <w:pPr>
        <w:jc w:val="both"/>
        <w:rPr>
          <w:rFonts w:ascii="Arial" w:hAnsi="Arial" w:cs="Arial"/>
          <w:sz w:val="24"/>
          <w:szCs w:val="24"/>
          <w:lang w:val="en-US"/>
        </w:rPr>
      </w:pPr>
      <w:r w:rsidRPr="000A68F7">
        <w:rPr>
          <w:rFonts w:ascii="Arial" w:hAnsi="Arial" w:cs="Arial"/>
          <w:sz w:val="24"/>
          <w:szCs w:val="24"/>
          <w:lang w:val="en-US"/>
        </w:rPr>
        <w:t xml:space="preserve">What kind of problems are these that may occur in the communication process?  </w:t>
      </w:r>
      <w:r w:rsidR="004F53A7" w:rsidRPr="000A68F7">
        <w:rPr>
          <w:rFonts w:ascii="Arial" w:hAnsi="Arial" w:cs="Arial"/>
          <w:sz w:val="24"/>
          <w:szCs w:val="24"/>
          <w:lang w:val="en-US"/>
        </w:rPr>
        <w:t>When would a speaker need to fix breakdowns?     Have you ever been in a situation in which you are not being understood and you do not know what to say?    A speaker may sometimes lack linguistic resources, usually vocabulary items or grammar structures, to convey a certain meaning in the foreign language.   His listeners may not be able to understand, and may request repetition, clarification or explanation.  It is then that the speaker should be able to find ways to get the intended meaning across, but by using other verbal or non-verbal resources since the ones used the first time were not sufficiently clear for the listener to understand.   These new way</w:t>
      </w:r>
      <w:r w:rsidR="00CE35DE" w:rsidRPr="000A68F7">
        <w:rPr>
          <w:rFonts w:ascii="Arial" w:hAnsi="Arial" w:cs="Arial"/>
          <w:sz w:val="24"/>
          <w:szCs w:val="24"/>
          <w:lang w:val="en-US"/>
        </w:rPr>
        <w:t>s are called communication strategies, whose development is quite often neglected, probably due to lack of teacher awareness of their importance</w:t>
      </w:r>
      <w:r w:rsidR="00847FE1" w:rsidRPr="000A68F7">
        <w:rPr>
          <w:rFonts w:ascii="Arial" w:hAnsi="Arial" w:cs="Arial"/>
          <w:sz w:val="24"/>
          <w:szCs w:val="24"/>
          <w:lang w:val="en-US"/>
        </w:rPr>
        <w:t xml:space="preserve"> and of the procedures to enhance this dimension of communicative competence.</w:t>
      </w:r>
    </w:p>
    <w:p w:rsidR="00847FE1" w:rsidRPr="000A68F7" w:rsidRDefault="00847FE1" w:rsidP="00C54586">
      <w:pPr>
        <w:jc w:val="both"/>
        <w:rPr>
          <w:rFonts w:ascii="Arial" w:hAnsi="Arial" w:cs="Arial"/>
          <w:sz w:val="24"/>
          <w:szCs w:val="24"/>
          <w:lang w:val="en-US"/>
        </w:rPr>
      </w:pPr>
      <w:r w:rsidRPr="000A68F7">
        <w:rPr>
          <w:rFonts w:ascii="Arial" w:hAnsi="Arial" w:cs="Arial"/>
          <w:sz w:val="24"/>
          <w:szCs w:val="24"/>
          <w:lang w:val="en-US"/>
        </w:rPr>
        <w:t>What are some strategies that can be used to solve communication breakdowns</w:t>
      </w:r>
      <w:r w:rsidR="00657AC5" w:rsidRPr="000A68F7">
        <w:rPr>
          <w:rFonts w:ascii="Arial" w:hAnsi="Arial" w:cs="Arial"/>
          <w:sz w:val="24"/>
          <w:szCs w:val="24"/>
          <w:lang w:val="en-US"/>
        </w:rPr>
        <w:t>, either when the speaker does not have the linguistic resources to express a certain idea or when the listeners are not able to understand the linguistic items used</w:t>
      </w:r>
      <w:r w:rsidRPr="000A68F7">
        <w:rPr>
          <w:rFonts w:ascii="Arial" w:hAnsi="Arial" w:cs="Arial"/>
          <w:sz w:val="24"/>
          <w:szCs w:val="24"/>
          <w:lang w:val="en-US"/>
        </w:rPr>
        <w:t>?</w:t>
      </w:r>
    </w:p>
    <w:p w:rsidR="00C200A1" w:rsidRPr="000A68F7" w:rsidRDefault="00847FE1" w:rsidP="00847FE1">
      <w:pPr>
        <w:pStyle w:val="Prrafodelista"/>
        <w:numPr>
          <w:ilvl w:val="0"/>
          <w:numId w:val="6"/>
        </w:numPr>
        <w:jc w:val="both"/>
        <w:rPr>
          <w:rFonts w:ascii="Arial" w:hAnsi="Arial" w:cs="Arial"/>
          <w:sz w:val="24"/>
          <w:szCs w:val="24"/>
          <w:lang w:val="en-US"/>
        </w:rPr>
      </w:pPr>
      <w:r w:rsidRPr="000A68F7">
        <w:rPr>
          <w:rFonts w:ascii="Arial" w:hAnsi="Arial" w:cs="Arial"/>
          <w:sz w:val="24"/>
          <w:szCs w:val="24"/>
          <w:lang w:val="en-US"/>
        </w:rPr>
        <w:t xml:space="preserve">Paraphrase or circumlocution:  This means that the speaker will try to express the same meaning by rephrasing the message, either by using a different syntax or grammar pattern, or by </w:t>
      </w:r>
      <w:r w:rsidR="00657AC5" w:rsidRPr="000A68F7">
        <w:rPr>
          <w:rFonts w:ascii="Arial" w:hAnsi="Arial" w:cs="Arial"/>
          <w:sz w:val="24"/>
          <w:szCs w:val="24"/>
          <w:lang w:val="en-US"/>
        </w:rPr>
        <w:t>choosing words (synonyms) which he may consider simpler or more commonly used and may eventually be better understood by the listener.</w:t>
      </w:r>
      <w:r w:rsidR="002531AE" w:rsidRPr="000A68F7">
        <w:rPr>
          <w:rFonts w:ascii="Arial" w:hAnsi="Arial" w:cs="Arial"/>
          <w:sz w:val="24"/>
          <w:szCs w:val="24"/>
          <w:lang w:val="en-US"/>
        </w:rPr>
        <w:t xml:space="preserve">  </w:t>
      </w:r>
    </w:p>
    <w:p w:rsidR="00657AC5" w:rsidRPr="000A68F7" w:rsidRDefault="00657AC5" w:rsidP="00847FE1">
      <w:pPr>
        <w:pStyle w:val="Prrafodelista"/>
        <w:numPr>
          <w:ilvl w:val="0"/>
          <w:numId w:val="6"/>
        </w:numPr>
        <w:jc w:val="both"/>
        <w:rPr>
          <w:rFonts w:ascii="Arial" w:hAnsi="Arial" w:cs="Arial"/>
          <w:sz w:val="24"/>
          <w:szCs w:val="24"/>
          <w:lang w:val="en-US"/>
        </w:rPr>
      </w:pPr>
      <w:r w:rsidRPr="000A68F7">
        <w:rPr>
          <w:rFonts w:ascii="Arial" w:hAnsi="Arial" w:cs="Arial"/>
          <w:sz w:val="24"/>
          <w:szCs w:val="24"/>
          <w:lang w:val="en-US"/>
        </w:rPr>
        <w:t xml:space="preserve">Definition or description:   A speaker who does not know the right noun to name a certain object, for instance, may define or describe the object in question.  </w:t>
      </w:r>
    </w:p>
    <w:p w:rsidR="002531AE" w:rsidRPr="000A68F7" w:rsidRDefault="001D0AA6" w:rsidP="002531AE">
      <w:pPr>
        <w:pStyle w:val="Prrafodelista"/>
        <w:numPr>
          <w:ilvl w:val="0"/>
          <w:numId w:val="6"/>
        </w:numPr>
        <w:jc w:val="both"/>
        <w:rPr>
          <w:rFonts w:ascii="Arial" w:hAnsi="Arial" w:cs="Arial"/>
          <w:sz w:val="24"/>
          <w:szCs w:val="24"/>
          <w:lang w:val="en-US"/>
        </w:rPr>
      </w:pPr>
      <w:r w:rsidRPr="000A68F7">
        <w:rPr>
          <w:rFonts w:ascii="Arial" w:hAnsi="Arial" w:cs="Arial"/>
          <w:sz w:val="24"/>
          <w:szCs w:val="24"/>
          <w:lang w:val="en-US"/>
        </w:rPr>
        <w:t>Approximation:  Using a term which expresses the meaning of the target lexical item as closely as possible</w:t>
      </w:r>
      <w:r w:rsidR="00C21C93" w:rsidRPr="000A68F7">
        <w:rPr>
          <w:rFonts w:ascii="Arial" w:hAnsi="Arial" w:cs="Arial"/>
          <w:sz w:val="24"/>
          <w:szCs w:val="24"/>
          <w:lang w:val="en-US"/>
        </w:rPr>
        <w:t xml:space="preserve">.  This means that you may probably say </w:t>
      </w:r>
      <w:r w:rsidR="008C0494" w:rsidRPr="000A68F7">
        <w:rPr>
          <w:rFonts w:ascii="Arial" w:hAnsi="Arial" w:cs="Arial"/>
          <w:i/>
          <w:sz w:val="24"/>
          <w:szCs w:val="24"/>
          <w:lang w:val="en-US"/>
        </w:rPr>
        <w:t>camera</w:t>
      </w:r>
      <w:r w:rsidR="008C0494" w:rsidRPr="000A68F7">
        <w:rPr>
          <w:rFonts w:ascii="Arial" w:hAnsi="Arial" w:cs="Arial"/>
          <w:sz w:val="24"/>
          <w:szCs w:val="24"/>
          <w:lang w:val="en-US"/>
        </w:rPr>
        <w:t xml:space="preserve"> if you do not know the term </w:t>
      </w:r>
      <w:r w:rsidR="008C0494" w:rsidRPr="000A68F7">
        <w:rPr>
          <w:rFonts w:ascii="Arial" w:hAnsi="Arial" w:cs="Arial"/>
          <w:i/>
          <w:sz w:val="24"/>
          <w:szCs w:val="24"/>
          <w:lang w:val="en-US"/>
        </w:rPr>
        <w:t>camcorder</w:t>
      </w:r>
      <w:r w:rsidR="008C0494" w:rsidRPr="000A68F7">
        <w:rPr>
          <w:rFonts w:ascii="Arial" w:hAnsi="Arial" w:cs="Arial"/>
          <w:sz w:val="24"/>
          <w:szCs w:val="24"/>
          <w:lang w:val="en-US"/>
        </w:rPr>
        <w:t xml:space="preserve">, or </w:t>
      </w:r>
      <w:r w:rsidR="008C0494" w:rsidRPr="000A68F7">
        <w:rPr>
          <w:rFonts w:ascii="Arial" w:hAnsi="Arial" w:cs="Arial"/>
          <w:i/>
          <w:sz w:val="24"/>
          <w:szCs w:val="24"/>
          <w:lang w:val="en-US"/>
        </w:rPr>
        <w:t xml:space="preserve">double bed </w:t>
      </w:r>
      <w:r w:rsidR="008C0494" w:rsidRPr="000A68F7">
        <w:rPr>
          <w:rFonts w:ascii="Arial" w:hAnsi="Arial" w:cs="Arial"/>
          <w:sz w:val="24"/>
          <w:szCs w:val="24"/>
          <w:lang w:val="en-US"/>
        </w:rPr>
        <w:t xml:space="preserve">instead of </w:t>
      </w:r>
      <w:r w:rsidR="008C0494" w:rsidRPr="000A68F7">
        <w:rPr>
          <w:rFonts w:ascii="Arial" w:hAnsi="Arial" w:cs="Arial"/>
          <w:i/>
          <w:sz w:val="24"/>
          <w:szCs w:val="24"/>
          <w:lang w:val="en-US"/>
        </w:rPr>
        <w:t xml:space="preserve">bunk bed.   </w:t>
      </w:r>
      <w:r w:rsidR="008C0494" w:rsidRPr="000A68F7">
        <w:rPr>
          <w:rFonts w:ascii="Arial" w:hAnsi="Arial" w:cs="Arial"/>
          <w:sz w:val="24"/>
          <w:szCs w:val="24"/>
          <w:lang w:val="en-US"/>
        </w:rPr>
        <w:t xml:space="preserve">These substitute words or phrases do not always </w:t>
      </w:r>
      <w:r w:rsidR="008C0494" w:rsidRPr="000A68F7">
        <w:rPr>
          <w:rFonts w:ascii="Arial" w:hAnsi="Arial" w:cs="Arial"/>
          <w:sz w:val="24"/>
          <w:szCs w:val="24"/>
          <w:lang w:val="en-US"/>
        </w:rPr>
        <w:lastRenderedPageBreak/>
        <w:t>allow the listener</w:t>
      </w:r>
      <w:r w:rsidR="00170566" w:rsidRPr="000A68F7">
        <w:rPr>
          <w:rFonts w:ascii="Arial" w:hAnsi="Arial" w:cs="Arial"/>
          <w:sz w:val="24"/>
          <w:szCs w:val="24"/>
          <w:lang w:val="en-US"/>
        </w:rPr>
        <w:t>/</w:t>
      </w:r>
      <w:r w:rsidR="008C0494" w:rsidRPr="000A68F7">
        <w:rPr>
          <w:rFonts w:ascii="Arial" w:hAnsi="Arial" w:cs="Arial"/>
          <w:sz w:val="24"/>
          <w:szCs w:val="24"/>
          <w:lang w:val="en-US"/>
        </w:rPr>
        <w:t>reader to identif</w:t>
      </w:r>
      <w:r w:rsidR="00170566" w:rsidRPr="000A68F7">
        <w:rPr>
          <w:rFonts w:ascii="Arial" w:hAnsi="Arial" w:cs="Arial"/>
          <w:sz w:val="24"/>
          <w:szCs w:val="24"/>
          <w:lang w:val="en-US"/>
        </w:rPr>
        <w:t xml:space="preserve">y the intended meaning fully, but they do help the speaker/writer encode their messages to the best of their capacities without the frustration of not being able to provide certain information in the foreign language.   </w:t>
      </w:r>
    </w:p>
    <w:p w:rsidR="002531AE" w:rsidRPr="000A68F7" w:rsidRDefault="002531AE" w:rsidP="00C54586">
      <w:pPr>
        <w:jc w:val="both"/>
        <w:rPr>
          <w:rFonts w:ascii="Arial" w:hAnsi="Arial" w:cs="Arial"/>
          <w:sz w:val="24"/>
          <w:szCs w:val="24"/>
          <w:lang w:val="en-US"/>
        </w:rPr>
      </w:pPr>
      <w:r w:rsidRPr="000A68F7">
        <w:rPr>
          <w:rFonts w:ascii="Arial" w:hAnsi="Arial" w:cs="Arial"/>
          <w:sz w:val="24"/>
          <w:szCs w:val="24"/>
          <w:lang w:val="en-US"/>
        </w:rPr>
        <w:t>To remain in the conversation and to gain time to think, learners may use certain fillers or hesitation devises; and to elicit information from their conversational counterparts, speakers may use strategies as that of repeating the last word or phrase said by the other speaker, thus encouraging the latter to provide further information.   This is a strategy that is pretty much used by journalists in their interviews.</w:t>
      </w:r>
    </w:p>
    <w:p w:rsidR="00F0753A" w:rsidRPr="000A68F7" w:rsidRDefault="00C54586" w:rsidP="00C54586">
      <w:pPr>
        <w:jc w:val="both"/>
        <w:rPr>
          <w:rFonts w:ascii="Arial" w:hAnsi="Arial" w:cs="Arial"/>
          <w:sz w:val="24"/>
          <w:szCs w:val="24"/>
          <w:lang w:val="en-US"/>
        </w:rPr>
      </w:pPr>
      <w:r w:rsidRPr="000A68F7">
        <w:rPr>
          <w:rFonts w:ascii="Arial" w:hAnsi="Arial" w:cs="Arial"/>
          <w:b/>
          <w:sz w:val="24"/>
          <w:szCs w:val="24"/>
          <w:lang w:val="en-US"/>
        </w:rPr>
        <w:t>Sociocultural competence</w:t>
      </w:r>
      <w:r w:rsidRPr="000A68F7">
        <w:rPr>
          <w:rFonts w:ascii="Arial" w:hAnsi="Arial" w:cs="Arial"/>
          <w:sz w:val="24"/>
          <w:szCs w:val="24"/>
          <w:lang w:val="en-US"/>
        </w:rPr>
        <w:t>:</w:t>
      </w:r>
      <w:r w:rsidR="00170566" w:rsidRPr="000A68F7">
        <w:rPr>
          <w:rFonts w:ascii="Arial" w:hAnsi="Arial" w:cs="Arial"/>
          <w:sz w:val="24"/>
          <w:szCs w:val="24"/>
          <w:lang w:val="en-US"/>
        </w:rPr>
        <w:t xml:space="preserve">  This dimension of communicative competence will allow the learner to interact verbally and non-verbally in the sociocultural context in which the foreign language is used.  </w:t>
      </w:r>
      <w:r w:rsidR="00F0753A" w:rsidRPr="000A68F7">
        <w:rPr>
          <w:rFonts w:ascii="Arial" w:hAnsi="Arial" w:cs="Arial"/>
          <w:sz w:val="24"/>
          <w:szCs w:val="24"/>
          <w:lang w:val="en-US"/>
        </w:rPr>
        <w:t xml:space="preserve"> It includes body language, gestures as well physical distance between speakers in a conversation.   Cubans are known for the physical proximity between participants in spoken communication.  This is very typical in your everyday communication in Spanish, but may be regarded as rude or inappropriate by native speakers of English.</w:t>
      </w:r>
    </w:p>
    <w:p w:rsidR="00F0753A" w:rsidRPr="000A68F7" w:rsidRDefault="00F0753A" w:rsidP="00C54586">
      <w:pPr>
        <w:jc w:val="both"/>
        <w:rPr>
          <w:rFonts w:ascii="Arial" w:hAnsi="Arial" w:cs="Arial"/>
          <w:sz w:val="24"/>
          <w:szCs w:val="24"/>
          <w:lang w:val="en-US"/>
        </w:rPr>
      </w:pPr>
      <w:r w:rsidRPr="000A68F7">
        <w:rPr>
          <w:rFonts w:ascii="Arial" w:hAnsi="Arial" w:cs="Arial"/>
          <w:sz w:val="24"/>
          <w:szCs w:val="24"/>
          <w:lang w:val="en-US"/>
        </w:rPr>
        <w:t>Teachers of English in Cuba should discourage role play dramatizations in which the participants constantly touch each other, use sharp gestures or speak in a loud voice.</w:t>
      </w:r>
    </w:p>
    <w:p w:rsidR="00C54586" w:rsidRPr="000A68F7" w:rsidRDefault="00F0753A" w:rsidP="00C54586">
      <w:pPr>
        <w:jc w:val="both"/>
        <w:rPr>
          <w:rFonts w:ascii="Arial" w:hAnsi="Arial" w:cs="Arial"/>
          <w:sz w:val="24"/>
          <w:szCs w:val="24"/>
          <w:lang w:val="en-US"/>
        </w:rPr>
      </w:pPr>
      <w:r w:rsidRPr="000A68F7">
        <w:rPr>
          <w:rFonts w:ascii="Arial" w:hAnsi="Arial" w:cs="Arial"/>
          <w:sz w:val="24"/>
          <w:szCs w:val="24"/>
          <w:lang w:val="en-US"/>
        </w:rPr>
        <w:t>This component is rather difficult to deal with when English is taught as a foreign language and not as a second l</w:t>
      </w:r>
      <w:r w:rsidR="000C08DA" w:rsidRPr="000A68F7">
        <w:rPr>
          <w:rFonts w:ascii="Arial" w:hAnsi="Arial" w:cs="Arial"/>
          <w:sz w:val="24"/>
          <w:szCs w:val="24"/>
          <w:lang w:val="en-US"/>
        </w:rPr>
        <w:t xml:space="preserve">anguage, as happens in Cuba.  There is plenty of input regarding the other four dimensions that can be found in countless sources, but information on cultural issues and their implication in communication </w:t>
      </w:r>
      <w:r w:rsidR="00AA75A4" w:rsidRPr="000A68F7">
        <w:rPr>
          <w:rFonts w:ascii="Arial" w:hAnsi="Arial" w:cs="Arial"/>
          <w:sz w:val="24"/>
          <w:szCs w:val="24"/>
          <w:lang w:val="en-US"/>
        </w:rPr>
        <w:t xml:space="preserve">is not so frequently available.    Despite this inconvenience, teachers should strive to include </w:t>
      </w:r>
      <w:r w:rsidR="002646D4" w:rsidRPr="000A68F7">
        <w:rPr>
          <w:rFonts w:ascii="Arial" w:hAnsi="Arial" w:cs="Arial"/>
          <w:sz w:val="24"/>
          <w:szCs w:val="24"/>
          <w:lang w:val="en-US"/>
        </w:rPr>
        <w:t>cultural information about the countries where English is</w:t>
      </w:r>
      <w:r w:rsidR="00503035" w:rsidRPr="000A68F7">
        <w:rPr>
          <w:rFonts w:ascii="Arial" w:hAnsi="Arial" w:cs="Arial"/>
          <w:sz w:val="24"/>
          <w:szCs w:val="24"/>
          <w:lang w:val="en-US"/>
        </w:rPr>
        <w:t xml:space="preserve"> spoken.</w:t>
      </w:r>
      <w:r w:rsidRPr="000A68F7">
        <w:rPr>
          <w:rFonts w:ascii="Arial" w:hAnsi="Arial" w:cs="Arial"/>
          <w:sz w:val="24"/>
          <w:szCs w:val="24"/>
          <w:lang w:val="en-US"/>
        </w:rPr>
        <w:t xml:space="preserve">      </w:t>
      </w:r>
      <w:r w:rsidR="00C54586" w:rsidRPr="000A68F7">
        <w:rPr>
          <w:rFonts w:ascii="Arial" w:hAnsi="Arial" w:cs="Arial"/>
          <w:sz w:val="24"/>
          <w:szCs w:val="24"/>
          <w:lang w:val="en-US"/>
        </w:rPr>
        <w:t xml:space="preserve">  </w:t>
      </w:r>
    </w:p>
    <w:p w:rsidR="005B7E21" w:rsidRPr="00C54586" w:rsidRDefault="00503035" w:rsidP="00C54586">
      <w:pPr>
        <w:jc w:val="both"/>
        <w:rPr>
          <w:lang w:val="en-US"/>
        </w:rPr>
      </w:pPr>
      <w:r>
        <w:rPr>
          <w:lang w:val="en-US"/>
        </w:rPr>
        <w:t xml:space="preserve"> </w:t>
      </w:r>
    </w:p>
    <w:p w:rsidR="002D22DA" w:rsidRPr="000A68F7" w:rsidRDefault="009E2C8B" w:rsidP="00C54586">
      <w:pPr>
        <w:jc w:val="both"/>
        <w:rPr>
          <w:rFonts w:ascii="Arial" w:hAnsi="Arial" w:cs="Arial"/>
          <w:b/>
          <w:sz w:val="28"/>
          <w:szCs w:val="28"/>
          <w:lang w:val="en-US"/>
        </w:rPr>
      </w:pPr>
      <w:r w:rsidRPr="000A68F7">
        <w:rPr>
          <w:rFonts w:ascii="Arial" w:hAnsi="Arial" w:cs="Arial"/>
          <w:b/>
          <w:sz w:val="28"/>
          <w:szCs w:val="28"/>
          <w:lang w:val="en-US"/>
        </w:rPr>
        <w:t>Principles of Communicative Language Teaching</w:t>
      </w:r>
    </w:p>
    <w:p w:rsidR="009E2C8B" w:rsidRPr="00E6648F" w:rsidRDefault="009E2C8B" w:rsidP="009E2C8B">
      <w:pPr>
        <w:jc w:val="both"/>
        <w:rPr>
          <w:rFonts w:ascii="Arial" w:hAnsi="Arial" w:cs="Arial"/>
          <w:sz w:val="24"/>
          <w:szCs w:val="24"/>
          <w:lang w:val="en-US"/>
        </w:rPr>
      </w:pPr>
      <w:r w:rsidRPr="00E6648F">
        <w:rPr>
          <w:rFonts w:ascii="Arial" w:hAnsi="Arial" w:cs="Arial"/>
          <w:sz w:val="24"/>
          <w:szCs w:val="24"/>
          <w:lang w:val="en-US"/>
        </w:rPr>
        <w:t xml:space="preserve">Language teaching, as all types of teaching, needs to be based on general rules or principles, which teachers must bear in mind as they plan and conduct their lessons.   These </w:t>
      </w:r>
      <w:r w:rsidR="00E6648F">
        <w:rPr>
          <w:rFonts w:ascii="Arial" w:hAnsi="Arial" w:cs="Arial"/>
          <w:sz w:val="24"/>
          <w:szCs w:val="24"/>
          <w:lang w:val="en-US"/>
        </w:rPr>
        <w:t xml:space="preserve">principles will allow you, as </w:t>
      </w:r>
      <w:r w:rsidRPr="00E6648F">
        <w:rPr>
          <w:rFonts w:ascii="Arial" w:hAnsi="Arial" w:cs="Arial"/>
          <w:sz w:val="24"/>
          <w:szCs w:val="24"/>
          <w:lang w:val="en-US"/>
        </w:rPr>
        <w:t>teacher</w:t>
      </w:r>
      <w:r w:rsidR="00E6648F">
        <w:rPr>
          <w:rFonts w:ascii="Arial" w:hAnsi="Arial" w:cs="Arial"/>
          <w:sz w:val="24"/>
          <w:szCs w:val="24"/>
          <w:lang w:val="en-US"/>
        </w:rPr>
        <w:t>s</w:t>
      </w:r>
      <w:r w:rsidRPr="00E6648F">
        <w:rPr>
          <w:rFonts w:ascii="Arial" w:hAnsi="Arial" w:cs="Arial"/>
          <w:sz w:val="24"/>
          <w:szCs w:val="24"/>
          <w:lang w:val="en-US"/>
        </w:rPr>
        <w:t xml:space="preserve">, to decide what to do first in </w:t>
      </w:r>
      <w:r w:rsidR="00245B32" w:rsidRPr="00E6648F">
        <w:rPr>
          <w:rFonts w:ascii="Arial" w:hAnsi="Arial" w:cs="Arial"/>
          <w:sz w:val="24"/>
          <w:szCs w:val="24"/>
          <w:lang w:val="en-US"/>
        </w:rPr>
        <w:t>a unit of study or</w:t>
      </w:r>
      <w:r w:rsidRPr="00E6648F">
        <w:rPr>
          <w:rFonts w:ascii="Arial" w:hAnsi="Arial" w:cs="Arial"/>
          <w:sz w:val="24"/>
          <w:szCs w:val="24"/>
          <w:lang w:val="en-US"/>
        </w:rPr>
        <w:t xml:space="preserve"> lesson, and how to go along in the </w:t>
      </w:r>
      <w:r w:rsidR="00245B32" w:rsidRPr="00E6648F">
        <w:rPr>
          <w:rFonts w:ascii="Arial" w:hAnsi="Arial" w:cs="Arial"/>
          <w:sz w:val="24"/>
          <w:szCs w:val="24"/>
          <w:lang w:val="en-US"/>
        </w:rPr>
        <w:t xml:space="preserve">teaching </w:t>
      </w:r>
      <w:r w:rsidRPr="00E6648F">
        <w:rPr>
          <w:rFonts w:ascii="Arial" w:hAnsi="Arial" w:cs="Arial"/>
          <w:sz w:val="24"/>
          <w:szCs w:val="24"/>
          <w:lang w:val="en-US"/>
        </w:rPr>
        <w:t xml:space="preserve">process to </w:t>
      </w:r>
      <w:r w:rsidR="00245B32" w:rsidRPr="00E6648F">
        <w:rPr>
          <w:rFonts w:ascii="Arial" w:hAnsi="Arial" w:cs="Arial"/>
          <w:sz w:val="24"/>
          <w:szCs w:val="24"/>
          <w:lang w:val="en-US"/>
        </w:rPr>
        <w:t xml:space="preserve">get your students to achieve </w:t>
      </w:r>
      <w:r w:rsidRPr="00E6648F">
        <w:rPr>
          <w:rFonts w:ascii="Arial" w:hAnsi="Arial" w:cs="Arial"/>
          <w:sz w:val="24"/>
          <w:szCs w:val="24"/>
          <w:lang w:val="en-US"/>
        </w:rPr>
        <w:t>certain communicative purpose</w:t>
      </w:r>
      <w:r w:rsidR="00245B32" w:rsidRPr="00E6648F">
        <w:rPr>
          <w:rFonts w:ascii="Arial" w:hAnsi="Arial" w:cs="Arial"/>
          <w:sz w:val="24"/>
          <w:szCs w:val="24"/>
          <w:lang w:val="en-US"/>
        </w:rPr>
        <w:t>s</w:t>
      </w:r>
      <w:r w:rsidRPr="00E6648F">
        <w:rPr>
          <w:rFonts w:ascii="Arial" w:hAnsi="Arial" w:cs="Arial"/>
          <w:sz w:val="24"/>
          <w:szCs w:val="24"/>
          <w:lang w:val="en-US"/>
        </w:rPr>
        <w:t>.</w:t>
      </w:r>
    </w:p>
    <w:p w:rsidR="006F2498" w:rsidRPr="00E6648F" w:rsidRDefault="006F2498" w:rsidP="006F2498">
      <w:pPr>
        <w:jc w:val="both"/>
        <w:rPr>
          <w:rFonts w:ascii="Arial" w:hAnsi="Arial" w:cs="Arial"/>
          <w:sz w:val="24"/>
          <w:szCs w:val="24"/>
          <w:lang w:val="en-US"/>
        </w:rPr>
      </w:pPr>
      <w:r w:rsidRPr="00E6648F">
        <w:rPr>
          <w:rFonts w:ascii="Arial" w:hAnsi="Arial" w:cs="Arial"/>
          <w:sz w:val="24"/>
          <w:szCs w:val="24"/>
          <w:lang w:val="en-US"/>
        </w:rPr>
        <w:t xml:space="preserve">Here is the list of principles adapted from </w:t>
      </w:r>
      <w:r w:rsidR="000A68F7" w:rsidRPr="00E6648F">
        <w:rPr>
          <w:rFonts w:ascii="Arial" w:hAnsi="Arial" w:cs="Arial"/>
          <w:sz w:val="24"/>
          <w:szCs w:val="24"/>
          <w:lang w:val="en-US"/>
        </w:rPr>
        <w:t>the classifications made by Larsen-Freeman (2000), and Robinson and Selman (1986)</w:t>
      </w:r>
      <w:r w:rsidRPr="00E6648F">
        <w:rPr>
          <w:rFonts w:ascii="Arial" w:hAnsi="Arial" w:cs="Arial"/>
          <w:sz w:val="24"/>
          <w:szCs w:val="24"/>
          <w:lang w:val="en-US"/>
        </w:rPr>
        <w:t xml:space="preserve">. </w:t>
      </w:r>
      <w:r w:rsidR="000A68F7" w:rsidRPr="00E6648F">
        <w:rPr>
          <w:rFonts w:ascii="Arial" w:hAnsi="Arial" w:cs="Arial"/>
          <w:sz w:val="24"/>
          <w:szCs w:val="24"/>
          <w:lang w:val="en-US"/>
        </w:rPr>
        <w:t xml:space="preserve"> </w:t>
      </w:r>
      <w:r w:rsidRPr="00E6648F">
        <w:rPr>
          <w:rFonts w:ascii="Arial" w:hAnsi="Arial" w:cs="Arial"/>
          <w:sz w:val="24"/>
          <w:szCs w:val="24"/>
          <w:lang w:val="en-US"/>
        </w:rPr>
        <w:t>You may consider these principles when you plan and implement your lessons.</w:t>
      </w:r>
      <w:r w:rsidR="008C229F">
        <w:rPr>
          <w:rFonts w:ascii="Arial" w:hAnsi="Arial" w:cs="Arial"/>
          <w:sz w:val="24"/>
          <w:szCs w:val="24"/>
          <w:lang w:val="en-US"/>
        </w:rPr>
        <w:t xml:space="preserve">  The suggestions for </w:t>
      </w:r>
      <w:r w:rsidR="008C229F">
        <w:rPr>
          <w:rFonts w:ascii="Arial" w:hAnsi="Arial" w:cs="Arial"/>
          <w:sz w:val="24"/>
          <w:szCs w:val="24"/>
          <w:lang w:val="en-US"/>
        </w:rPr>
        <w:lastRenderedPageBreak/>
        <w:t xml:space="preserve">application in the right-hand column have been </w:t>
      </w:r>
      <w:r w:rsidR="007A28DF">
        <w:rPr>
          <w:rFonts w:ascii="Arial" w:hAnsi="Arial" w:cs="Arial"/>
          <w:sz w:val="24"/>
          <w:szCs w:val="24"/>
          <w:lang w:val="en-US"/>
        </w:rPr>
        <w:t>written especially for you.  They will hopefully be of assistance to you.</w:t>
      </w:r>
      <w:r w:rsidR="00E6648F">
        <w:rPr>
          <w:rFonts w:ascii="Arial" w:hAnsi="Arial" w:cs="Arial"/>
          <w:sz w:val="24"/>
          <w:szCs w:val="24"/>
          <w:lang w:val="en-US"/>
        </w:rPr>
        <w:t xml:space="preserve"> </w:t>
      </w:r>
      <w:r w:rsidRPr="00E6648F">
        <w:rPr>
          <w:rFonts w:ascii="Arial" w:hAnsi="Arial" w:cs="Arial"/>
          <w:sz w:val="24"/>
          <w:szCs w:val="24"/>
          <w:lang w:val="en-US"/>
        </w:rPr>
        <w:t xml:space="preserve"> </w:t>
      </w:r>
      <w:r w:rsidR="000A68F7" w:rsidRPr="00E6648F">
        <w:rPr>
          <w:rFonts w:ascii="Arial" w:hAnsi="Arial" w:cs="Arial"/>
          <w:sz w:val="24"/>
          <w:szCs w:val="24"/>
          <w:lang w:val="en-US"/>
        </w:rPr>
        <w:t xml:space="preserve"> </w:t>
      </w:r>
    </w:p>
    <w:p w:rsidR="00E6648F" w:rsidRDefault="00E6648F" w:rsidP="006F2498">
      <w:pPr>
        <w:spacing w:after="0" w:line="240" w:lineRule="auto"/>
        <w:rPr>
          <w:rFonts w:ascii="Arial" w:eastAsia="Times New Roman" w:hAnsi="Arial" w:cs="Times New Roman"/>
          <w:sz w:val="24"/>
          <w:szCs w:val="20"/>
          <w:lang w:val="en-US"/>
        </w:rPr>
      </w:pPr>
    </w:p>
    <w:tbl>
      <w:tblPr>
        <w:tblW w:w="891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6"/>
        <w:gridCol w:w="4961"/>
      </w:tblGrid>
      <w:tr w:rsidR="006F2498" w:rsidRPr="006F2498" w:rsidTr="00142B93">
        <w:tc>
          <w:tcPr>
            <w:tcW w:w="3956" w:type="dxa"/>
          </w:tcPr>
          <w:p w:rsidR="006F2498" w:rsidRPr="006F2498" w:rsidRDefault="00142B93" w:rsidP="006F2498">
            <w:pPr>
              <w:spacing w:after="0" w:line="240" w:lineRule="auto"/>
              <w:jc w:val="center"/>
              <w:rPr>
                <w:rFonts w:ascii="Arial" w:eastAsia="Times New Roman" w:hAnsi="Arial" w:cs="Times New Roman"/>
                <w:b/>
                <w:sz w:val="24"/>
                <w:szCs w:val="20"/>
                <w:lang w:val="en-US"/>
              </w:rPr>
            </w:pPr>
            <w:r>
              <w:rPr>
                <w:rFonts w:ascii="Arial" w:eastAsia="Times New Roman" w:hAnsi="Arial" w:cs="Times New Roman"/>
                <w:b/>
                <w:sz w:val="24"/>
                <w:szCs w:val="20"/>
                <w:lang w:val="en-US"/>
              </w:rPr>
              <w:t>P</w:t>
            </w:r>
            <w:r w:rsidR="006F2498" w:rsidRPr="006F2498">
              <w:rPr>
                <w:rFonts w:ascii="Arial" w:eastAsia="Times New Roman" w:hAnsi="Arial" w:cs="Times New Roman"/>
                <w:b/>
                <w:sz w:val="24"/>
                <w:szCs w:val="20"/>
                <w:lang w:val="en-US"/>
              </w:rPr>
              <w:t>rinciple</w:t>
            </w:r>
          </w:p>
        </w:tc>
        <w:tc>
          <w:tcPr>
            <w:tcW w:w="4961" w:type="dxa"/>
          </w:tcPr>
          <w:p w:rsidR="006F2498" w:rsidRPr="006F2498" w:rsidRDefault="008C229F" w:rsidP="006F2498">
            <w:pPr>
              <w:spacing w:after="0" w:line="240" w:lineRule="auto"/>
              <w:jc w:val="center"/>
              <w:rPr>
                <w:rFonts w:ascii="Arial" w:eastAsia="Times New Roman" w:hAnsi="Arial" w:cs="Times New Roman"/>
                <w:b/>
                <w:sz w:val="24"/>
                <w:szCs w:val="20"/>
                <w:lang w:val="en-US"/>
              </w:rPr>
            </w:pPr>
            <w:r>
              <w:rPr>
                <w:rFonts w:ascii="Arial" w:eastAsia="Times New Roman" w:hAnsi="Arial" w:cs="Times New Roman"/>
                <w:b/>
                <w:sz w:val="24"/>
                <w:szCs w:val="20"/>
                <w:lang w:val="en-US"/>
              </w:rPr>
              <w:t>Suggestions for a</w:t>
            </w:r>
            <w:r w:rsidR="006F2498" w:rsidRPr="006F2498">
              <w:rPr>
                <w:rFonts w:ascii="Arial" w:eastAsia="Times New Roman" w:hAnsi="Arial" w:cs="Times New Roman"/>
                <w:b/>
                <w:sz w:val="24"/>
                <w:szCs w:val="20"/>
                <w:lang w:val="en-US"/>
              </w:rPr>
              <w:t>pplication</w:t>
            </w:r>
          </w:p>
        </w:tc>
      </w:tr>
      <w:tr w:rsidR="006F2498" w:rsidRPr="00332C5F" w:rsidTr="00142B93">
        <w:tc>
          <w:tcPr>
            <w:tcW w:w="3956" w:type="dxa"/>
          </w:tcPr>
          <w:p w:rsidR="006F2498" w:rsidRPr="006F2498" w:rsidRDefault="006F2498" w:rsidP="006F2498">
            <w:pPr>
              <w:pStyle w:val="Prrafodelista"/>
              <w:numPr>
                <w:ilvl w:val="0"/>
                <w:numId w:val="9"/>
              </w:numPr>
              <w:spacing w:after="0" w:line="240" w:lineRule="auto"/>
              <w:rPr>
                <w:rFonts w:ascii="Arial" w:eastAsia="Times New Roman" w:hAnsi="Arial" w:cs="Times New Roman"/>
                <w:sz w:val="24"/>
                <w:szCs w:val="20"/>
                <w:lang w:val="en-US"/>
              </w:rPr>
            </w:pPr>
            <w:r w:rsidRPr="006F2498">
              <w:rPr>
                <w:rFonts w:ascii="Arial" w:eastAsia="Times New Roman" w:hAnsi="Arial" w:cs="Times New Roman"/>
                <w:sz w:val="24"/>
                <w:szCs w:val="20"/>
                <w:lang w:val="en-US"/>
              </w:rPr>
              <w:t>Authentic materials are used</w:t>
            </w:r>
            <w:r w:rsidR="00993EE3">
              <w:rPr>
                <w:rFonts w:ascii="Arial" w:eastAsia="Times New Roman" w:hAnsi="Arial" w:cs="Times New Roman"/>
                <w:sz w:val="24"/>
                <w:szCs w:val="20"/>
                <w:lang w:val="en-US"/>
              </w:rPr>
              <w:t>.</w:t>
            </w:r>
          </w:p>
        </w:tc>
        <w:tc>
          <w:tcPr>
            <w:tcW w:w="4961" w:type="dxa"/>
          </w:tcPr>
          <w:p w:rsidR="006F2498" w:rsidRPr="006F2498" w:rsidRDefault="006F2498" w:rsidP="006F2498">
            <w:pPr>
              <w:spacing w:after="0" w:line="240" w:lineRule="auto"/>
              <w:rPr>
                <w:rFonts w:ascii="Arial" w:eastAsia="Times New Roman" w:hAnsi="Arial" w:cs="Times New Roman"/>
                <w:sz w:val="24"/>
                <w:szCs w:val="20"/>
                <w:lang w:val="en-US"/>
              </w:rPr>
            </w:pPr>
            <w:r w:rsidRPr="006F2498">
              <w:rPr>
                <w:rFonts w:ascii="Arial" w:eastAsia="Times New Roman" w:hAnsi="Arial" w:cs="Times New Roman"/>
                <w:sz w:val="24"/>
                <w:szCs w:val="20"/>
                <w:lang w:val="en-US"/>
              </w:rPr>
              <w:t>Teacher uses newspaper columns, job advertisements, wea</w:t>
            </w:r>
            <w:r>
              <w:rPr>
                <w:rFonts w:ascii="Arial" w:eastAsia="Times New Roman" w:hAnsi="Arial" w:cs="Times New Roman"/>
                <w:sz w:val="24"/>
                <w:szCs w:val="20"/>
                <w:lang w:val="en-US"/>
              </w:rPr>
              <w:t>ther reports, menus, catalogues, etc.</w:t>
            </w:r>
            <w:r w:rsidR="00E6648F">
              <w:rPr>
                <w:rFonts w:ascii="Arial" w:eastAsia="Times New Roman" w:hAnsi="Arial" w:cs="Times New Roman"/>
                <w:sz w:val="24"/>
                <w:szCs w:val="20"/>
                <w:lang w:val="en-US"/>
              </w:rPr>
              <w:t xml:space="preserve">  In the context of Cuban secondary schools, teachers may also use brochures, short fragments of films, as well as video materials with native speakers of English. </w:t>
            </w:r>
          </w:p>
        </w:tc>
      </w:tr>
      <w:tr w:rsidR="006F2498" w:rsidRPr="00332C5F" w:rsidTr="00142B93">
        <w:tc>
          <w:tcPr>
            <w:tcW w:w="3956" w:type="dxa"/>
          </w:tcPr>
          <w:p w:rsidR="006F2498" w:rsidRPr="006F2498" w:rsidRDefault="006F2498" w:rsidP="006F2498">
            <w:pPr>
              <w:pStyle w:val="Prrafodelista"/>
              <w:numPr>
                <w:ilvl w:val="0"/>
                <w:numId w:val="9"/>
              </w:numPr>
              <w:spacing w:after="0" w:line="240" w:lineRule="auto"/>
              <w:rPr>
                <w:rFonts w:ascii="Arial" w:eastAsia="Times New Roman" w:hAnsi="Arial" w:cs="Times New Roman"/>
                <w:sz w:val="24"/>
                <w:szCs w:val="20"/>
                <w:lang w:val="en-US"/>
              </w:rPr>
            </w:pPr>
            <w:r w:rsidRPr="006F2498">
              <w:rPr>
                <w:rFonts w:ascii="Arial" w:eastAsia="Times New Roman" w:hAnsi="Arial" w:cs="Times New Roman"/>
                <w:sz w:val="24"/>
                <w:szCs w:val="20"/>
                <w:lang w:val="en-US"/>
              </w:rPr>
              <w:t>One function can have many different forms</w:t>
            </w:r>
            <w:r w:rsidR="00993EE3">
              <w:rPr>
                <w:rFonts w:ascii="Arial" w:eastAsia="Times New Roman" w:hAnsi="Arial" w:cs="Times New Roman"/>
                <w:sz w:val="24"/>
                <w:szCs w:val="20"/>
                <w:lang w:val="en-US"/>
              </w:rPr>
              <w:t>.</w:t>
            </w:r>
          </w:p>
        </w:tc>
        <w:tc>
          <w:tcPr>
            <w:tcW w:w="4961" w:type="dxa"/>
          </w:tcPr>
          <w:p w:rsidR="006F2498" w:rsidRPr="006F2498" w:rsidRDefault="006F2498" w:rsidP="006F2498">
            <w:pPr>
              <w:spacing w:after="0" w:line="240" w:lineRule="auto"/>
              <w:rPr>
                <w:rFonts w:ascii="Arial" w:eastAsia="Times New Roman" w:hAnsi="Arial" w:cs="Times New Roman"/>
                <w:sz w:val="24"/>
                <w:szCs w:val="20"/>
                <w:lang w:val="en-US"/>
              </w:rPr>
            </w:pPr>
            <w:r w:rsidRPr="006F2498">
              <w:rPr>
                <w:rFonts w:ascii="Arial" w:eastAsia="Times New Roman" w:hAnsi="Arial" w:cs="Times New Roman"/>
                <w:sz w:val="24"/>
                <w:szCs w:val="20"/>
                <w:lang w:val="en-US"/>
              </w:rPr>
              <w:t>Students can communicate for a specific purpose in many ways</w:t>
            </w:r>
            <w:r w:rsidR="00E6648F">
              <w:rPr>
                <w:rFonts w:ascii="Arial" w:eastAsia="Times New Roman" w:hAnsi="Arial" w:cs="Times New Roman"/>
                <w:sz w:val="24"/>
                <w:szCs w:val="20"/>
                <w:lang w:val="en-US"/>
              </w:rPr>
              <w:t>.  This means that t</w:t>
            </w:r>
            <w:r w:rsidR="008777FC">
              <w:rPr>
                <w:rFonts w:ascii="Arial" w:eastAsia="Times New Roman" w:hAnsi="Arial" w:cs="Times New Roman"/>
                <w:sz w:val="24"/>
                <w:szCs w:val="20"/>
                <w:lang w:val="en-US"/>
              </w:rPr>
              <w:t xml:space="preserve">he same communicative purpose may be achieved by means of different language forms.    Students should be provided with several forms for one single function.   For instance, to invite someone (communicative purpose) you may use a variety of forms that may include: </w:t>
            </w:r>
            <w:r w:rsidR="008777FC">
              <w:rPr>
                <w:rFonts w:ascii="Arial" w:eastAsia="Times New Roman" w:hAnsi="Arial" w:cs="Times New Roman"/>
                <w:i/>
                <w:sz w:val="24"/>
                <w:szCs w:val="20"/>
                <w:lang w:val="en-US"/>
              </w:rPr>
              <w:t>Let’s go to…</w:t>
            </w:r>
            <w:proofErr w:type="gramStart"/>
            <w:r w:rsidR="008777FC">
              <w:rPr>
                <w:rFonts w:ascii="Arial" w:eastAsia="Times New Roman" w:hAnsi="Arial" w:cs="Times New Roman"/>
                <w:i/>
                <w:sz w:val="24"/>
                <w:szCs w:val="20"/>
                <w:lang w:val="en-US"/>
              </w:rPr>
              <w:t>,</w:t>
            </w:r>
            <w:proofErr w:type="gramEnd"/>
            <w:r w:rsidR="008777FC">
              <w:rPr>
                <w:rFonts w:ascii="Arial" w:eastAsia="Times New Roman" w:hAnsi="Arial" w:cs="Times New Roman"/>
                <w:i/>
                <w:sz w:val="24"/>
                <w:szCs w:val="20"/>
                <w:lang w:val="en-US"/>
              </w:rPr>
              <w:t xml:space="preserve"> Why don´t we…, How about…, Would you like to come…, I’d like to invite you to…, </w:t>
            </w:r>
            <w:r w:rsidR="008777FC">
              <w:rPr>
                <w:rFonts w:ascii="Arial" w:eastAsia="Times New Roman" w:hAnsi="Arial" w:cs="Times New Roman"/>
                <w:sz w:val="24"/>
                <w:szCs w:val="20"/>
                <w:lang w:val="en-US"/>
              </w:rPr>
              <w:t xml:space="preserve">among others.  </w:t>
            </w:r>
            <w:r w:rsidR="00C4130F">
              <w:rPr>
                <w:rFonts w:ascii="Arial" w:eastAsia="Times New Roman" w:hAnsi="Arial" w:cs="Times New Roman"/>
                <w:sz w:val="24"/>
                <w:szCs w:val="20"/>
                <w:lang w:val="en-US"/>
              </w:rPr>
              <w:t xml:space="preserve">Teachers should not forget to explain that the choice will generally depend on the social relationships between the participants in the conversation.  </w:t>
            </w:r>
          </w:p>
        </w:tc>
      </w:tr>
      <w:tr w:rsidR="006F2498" w:rsidRPr="00332C5F" w:rsidTr="00142B93">
        <w:tc>
          <w:tcPr>
            <w:tcW w:w="3956" w:type="dxa"/>
          </w:tcPr>
          <w:p w:rsidR="006F2498" w:rsidRPr="006F2498" w:rsidRDefault="006F2498" w:rsidP="006F2498">
            <w:pPr>
              <w:pStyle w:val="Prrafodelista"/>
              <w:numPr>
                <w:ilvl w:val="0"/>
                <w:numId w:val="9"/>
              </w:numPr>
              <w:spacing w:after="0" w:line="240" w:lineRule="auto"/>
              <w:rPr>
                <w:rFonts w:ascii="Arial" w:eastAsia="Times New Roman" w:hAnsi="Arial" w:cs="Times New Roman"/>
                <w:sz w:val="24"/>
                <w:szCs w:val="20"/>
                <w:lang w:val="en-US"/>
              </w:rPr>
            </w:pPr>
            <w:r w:rsidRPr="006F2498">
              <w:rPr>
                <w:rFonts w:ascii="Arial" w:eastAsia="Times New Roman" w:hAnsi="Arial" w:cs="Times New Roman"/>
                <w:sz w:val="24"/>
                <w:szCs w:val="20"/>
                <w:lang w:val="en-US"/>
              </w:rPr>
              <w:t>Students need to learn cohesion and coherence</w:t>
            </w:r>
            <w:r w:rsidR="00993EE3">
              <w:rPr>
                <w:rFonts w:ascii="Arial" w:eastAsia="Times New Roman" w:hAnsi="Arial" w:cs="Times New Roman"/>
                <w:sz w:val="24"/>
                <w:szCs w:val="20"/>
                <w:lang w:val="en-US"/>
              </w:rPr>
              <w:t>.</w:t>
            </w:r>
          </w:p>
        </w:tc>
        <w:tc>
          <w:tcPr>
            <w:tcW w:w="4961" w:type="dxa"/>
          </w:tcPr>
          <w:p w:rsidR="006F2498" w:rsidRPr="006F2498" w:rsidRDefault="006F2498" w:rsidP="006F2498">
            <w:pPr>
              <w:spacing w:after="0" w:line="240" w:lineRule="auto"/>
              <w:rPr>
                <w:rFonts w:ascii="Arial" w:eastAsia="Times New Roman" w:hAnsi="Arial" w:cs="Times New Roman"/>
                <w:sz w:val="24"/>
                <w:szCs w:val="20"/>
                <w:lang w:val="en-US"/>
              </w:rPr>
            </w:pPr>
            <w:r w:rsidRPr="006F2498">
              <w:rPr>
                <w:rFonts w:ascii="Arial" w:eastAsia="Times New Roman" w:hAnsi="Arial" w:cs="Times New Roman"/>
                <w:sz w:val="24"/>
                <w:szCs w:val="20"/>
                <w:lang w:val="en-US"/>
              </w:rPr>
              <w:t>Teacher uses activities such as scrambled sentences</w:t>
            </w:r>
            <w:r w:rsidR="00C4130F">
              <w:rPr>
                <w:rFonts w:ascii="Arial" w:eastAsia="Times New Roman" w:hAnsi="Arial" w:cs="Times New Roman"/>
                <w:sz w:val="24"/>
                <w:szCs w:val="20"/>
                <w:lang w:val="en-US"/>
              </w:rPr>
              <w:t xml:space="preserve"> and others.   T</w:t>
            </w:r>
            <w:r w:rsidR="00E9271A">
              <w:rPr>
                <w:rFonts w:ascii="Arial" w:eastAsia="Times New Roman" w:hAnsi="Arial" w:cs="Times New Roman"/>
                <w:sz w:val="24"/>
                <w:szCs w:val="20"/>
                <w:lang w:val="en-US"/>
              </w:rPr>
              <w:t>his principle is connected mainly with discourse competence as explained above.   Make your students aware of the importance of constructing cohesive and coherent texts.</w:t>
            </w:r>
          </w:p>
        </w:tc>
      </w:tr>
      <w:tr w:rsidR="006F2498" w:rsidRPr="00332C5F" w:rsidTr="00142B93">
        <w:tc>
          <w:tcPr>
            <w:tcW w:w="3956" w:type="dxa"/>
          </w:tcPr>
          <w:p w:rsidR="006F2498" w:rsidRPr="006F2498" w:rsidRDefault="006F2498" w:rsidP="006F2498">
            <w:pPr>
              <w:pStyle w:val="Prrafodelista"/>
              <w:numPr>
                <w:ilvl w:val="0"/>
                <w:numId w:val="9"/>
              </w:numPr>
              <w:spacing w:after="0" w:line="240" w:lineRule="auto"/>
              <w:rPr>
                <w:rFonts w:ascii="Arial" w:eastAsia="Times New Roman" w:hAnsi="Arial" w:cs="Times New Roman"/>
                <w:sz w:val="24"/>
                <w:szCs w:val="20"/>
                <w:lang w:val="en-US"/>
              </w:rPr>
            </w:pPr>
            <w:r w:rsidRPr="006F2498">
              <w:rPr>
                <w:rFonts w:ascii="Arial" w:eastAsia="Times New Roman" w:hAnsi="Arial" w:cs="Times New Roman"/>
                <w:sz w:val="24"/>
                <w:szCs w:val="20"/>
                <w:lang w:val="en-US"/>
              </w:rPr>
              <w:t>Errors are tolerated to a certain extent</w:t>
            </w:r>
            <w:r w:rsidR="00993EE3">
              <w:rPr>
                <w:rFonts w:ascii="Arial" w:eastAsia="Times New Roman" w:hAnsi="Arial" w:cs="Times New Roman"/>
                <w:sz w:val="24"/>
                <w:szCs w:val="20"/>
                <w:lang w:val="en-US"/>
              </w:rPr>
              <w:t>.</w:t>
            </w:r>
          </w:p>
        </w:tc>
        <w:tc>
          <w:tcPr>
            <w:tcW w:w="4961" w:type="dxa"/>
          </w:tcPr>
          <w:p w:rsidR="006F2498" w:rsidRPr="006F2498" w:rsidRDefault="00E9271A" w:rsidP="00F6604B">
            <w:pPr>
              <w:spacing w:after="0" w:line="240" w:lineRule="auto"/>
              <w:rPr>
                <w:rFonts w:ascii="Arial" w:eastAsia="Times New Roman" w:hAnsi="Arial" w:cs="Times New Roman"/>
                <w:sz w:val="24"/>
                <w:szCs w:val="20"/>
                <w:lang w:val="en-US"/>
              </w:rPr>
            </w:pPr>
            <w:r>
              <w:rPr>
                <w:rFonts w:ascii="Arial" w:eastAsia="Times New Roman" w:hAnsi="Arial" w:cs="Times New Roman"/>
                <w:sz w:val="24"/>
                <w:szCs w:val="20"/>
                <w:lang w:val="en-US"/>
              </w:rPr>
              <w:t>Error correction must take place depending on what stage of the learning cycle is underway.  Most errors must be corrected during controlled and guided (semi</w:t>
            </w:r>
            <w:r w:rsidR="003A4F71">
              <w:rPr>
                <w:rFonts w:ascii="Arial" w:eastAsia="Times New Roman" w:hAnsi="Arial" w:cs="Times New Roman"/>
                <w:sz w:val="24"/>
                <w:szCs w:val="20"/>
                <w:lang w:val="en-US"/>
              </w:rPr>
              <w:t>-</w:t>
            </w:r>
            <w:r>
              <w:rPr>
                <w:rFonts w:ascii="Arial" w:eastAsia="Times New Roman" w:hAnsi="Arial" w:cs="Times New Roman"/>
                <w:sz w:val="24"/>
                <w:szCs w:val="20"/>
                <w:lang w:val="en-US"/>
              </w:rPr>
              <w:t xml:space="preserve">controlled) practice, while correction should be made </w:t>
            </w:r>
            <w:r w:rsidR="00F6604B">
              <w:rPr>
                <w:rFonts w:ascii="Arial" w:eastAsia="Times New Roman" w:hAnsi="Arial" w:cs="Times New Roman"/>
                <w:sz w:val="24"/>
                <w:szCs w:val="20"/>
                <w:lang w:val="en-US"/>
              </w:rPr>
              <w:t>duri</w:t>
            </w:r>
            <w:r w:rsidR="00106E4D">
              <w:rPr>
                <w:rFonts w:ascii="Arial" w:eastAsia="Times New Roman" w:hAnsi="Arial" w:cs="Times New Roman"/>
                <w:sz w:val="24"/>
                <w:szCs w:val="20"/>
                <w:lang w:val="en-US"/>
              </w:rPr>
              <w:t xml:space="preserve">ng communicative practice </w:t>
            </w:r>
            <w:r w:rsidR="00F6604B">
              <w:rPr>
                <w:rFonts w:ascii="Arial" w:eastAsia="Times New Roman" w:hAnsi="Arial" w:cs="Times New Roman"/>
                <w:sz w:val="24"/>
                <w:szCs w:val="20"/>
                <w:lang w:val="en-US"/>
              </w:rPr>
              <w:t xml:space="preserve">only when the errors cause breakdowns in communication.   </w:t>
            </w:r>
            <w:r>
              <w:rPr>
                <w:rFonts w:ascii="Arial" w:eastAsia="Times New Roman" w:hAnsi="Arial" w:cs="Times New Roman"/>
                <w:sz w:val="24"/>
                <w:szCs w:val="20"/>
                <w:lang w:val="en-US"/>
              </w:rPr>
              <w:t xml:space="preserve">  </w:t>
            </w:r>
          </w:p>
        </w:tc>
      </w:tr>
      <w:tr w:rsidR="006F2498" w:rsidRPr="00332C5F" w:rsidTr="00142B93">
        <w:tc>
          <w:tcPr>
            <w:tcW w:w="3956" w:type="dxa"/>
          </w:tcPr>
          <w:p w:rsidR="006F2498" w:rsidRPr="006F2498" w:rsidRDefault="007906A8" w:rsidP="007906A8">
            <w:pPr>
              <w:pStyle w:val="Prrafodelista"/>
              <w:numPr>
                <w:ilvl w:val="0"/>
                <w:numId w:val="9"/>
              </w:numPr>
              <w:spacing w:after="0" w:line="240" w:lineRule="auto"/>
              <w:rPr>
                <w:rFonts w:ascii="Arial" w:eastAsia="Times New Roman" w:hAnsi="Arial" w:cs="Times New Roman"/>
                <w:sz w:val="24"/>
                <w:szCs w:val="20"/>
                <w:lang w:val="en-US"/>
              </w:rPr>
            </w:pPr>
            <w:r>
              <w:rPr>
                <w:rFonts w:ascii="Arial" w:eastAsia="Times New Roman" w:hAnsi="Arial" w:cs="Times New Roman"/>
                <w:sz w:val="24"/>
                <w:szCs w:val="20"/>
                <w:lang w:val="en-US"/>
              </w:rPr>
              <w:t>Cooperati</w:t>
            </w:r>
            <w:r w:rsidR="00993EE3">
              <w:rPr>
                <w:rFonts w:ascii="Arial" w:eastAsia="Times New Roman" w:hAnsi="Arial" w:cs="Times New Roman"/>
                <w:sz w:val="24"/>
                <w:szCs w:val="20"/>
                <w:lang w:val="en-US"/>
              </w:rPr>
              <w:t>ve</w:t>
            </w:r>
            <w:r w:rsidR="006F2498" w:rsidRPr="006F2498">
              <w:rPr>
                <w:rFonts w:ascii="Arial" w:eastAsia="Times New Roman" w:hAnsi="Arial" w:cs="Times New Roman"/>
                <w:sz w:val="24"/>
                <w:szCs w:val="20"/>
                <w:lang w:val="en-US"/>
              </w:rPr>
              <w:t xml:space="preserve"> relationships among students</w:t>
            </w:r>
            <w:r w:rsidR="00993EE3">
              <w:rPr>
                <w:rFonts w:ascii="Arial" w:eastAsia="Times New Roman" w:hAnsi="Arial" w:cs="Times New Roman"/>
                <w:sz w:val="24"/>
                <w:szCs w:val="20"/>
                <w:lang w:val="en-US"/>
              </w:rPr>
              <w:t xml:space="preserve"> are crucial.  </w:t>
            </w:r>
          </w:p>
        </w:tc>
        <w:tc>
          <w:tcPr>
            <w:tcW w:w="4961" w:type="dxa"/>
          </w:tcPr>
          <w:p w:rsidR="006F2498" w:rsidRPr="006F2498" w:rsidRDefault="007906A8" w:rsidP="007906A8">
            <w:pPr>
              <w:spacing w:after="0" w:line="240" w:lineRule="auto"/>
              <w:rPr>
                <w:rFonts w:ascii="Arial" w:eastAsia="Times New Roman" w:hAnsi="Arial" w:cs="Times New Roman"/>
                <w:sz w:val="24"/>
                <w:szCs w:val="20"/>
                <w:lang w:val="en-US"/>
              </w:rPr>
            </w:pPr>
            <w:r>
              <w:rPr>
                <w:rFonts w:ascii="Arial" w:eastAsia="Times New Roman" w:hAnsi="Arial" w:cs="Times New Roman"/>
                <w:sz w:val="24"/>
                <w:szCs w:val="20"/>
                <w:lang w:val="en-US"/>
              </w:rPr>
              <w:t>Cooperation</w:t>
            </w:r>
            <w:r w:rsidR="00106E4D">
              <w:rPr>
                <w:rFonts w:ascii="Arial" w:eastAsia="Times New Roman" w:hAnsi="Arial" w:cs="Times New Roman"/>
                <w:sz w:val="24"/>
                <w:szCs w:val="20"/>
                <w:lang w:val="en-US"/>
              </w:rPr>
              <w:t xml:space="preserve"> is very important in communicative language teaching.  Students are expected to work in pairs and small groups, in which they must generally use the foreign language to communicative.  Pair and group composition may depend on many factors.  At times you may want to have advanced learners working with slow learners together.  Some other times it is </w:t>
            </w:r>
            <w:r w:rsidR="00106E4D">
              <w:rPr>
                <w:rFonts w:ascii="Arial" w:eastAsia="Times New Roman" w:hAnsi="Arial" w:cs="Times New Roman"/>
                <w:sz w:val="24"/>
                <w:szCs w:val="20"/>
                <w:lang w:val="en-US"/>
              </w:rPr>
              <w:lastRenderedPageBreak/>
              <w:t>advisable to reshuffle the groups to allow advanced learners to work alone and learn from one another, while the teacher takes care of other groups basically formed by slow learners who have been given a less demanding task.  The teacher may use strip stories, for instance, for the</w:t>
            </w:r>
            <w:r w:rsidR="006F2498" w:rsidRPr="006F2498">
              <w:rPr>
                <w:rFonts w:ascii="Arial" w:eastAsia="Times New Roman" w:hAnsi="Arial" w:cs="Times New Roman"/>
                <w:sz w:val="24"/>
                <w:szCs w:val="20"/>
                <w:lang w:val="en-US"/>
              </w:rPr>
              <w:t xml:space="preserve"> students </w:t>
            </w:r>
            <w:r w:rsidR="00106E4D">
              <w:rPr>
                <w:rFonts w:ascii="Arial" w:eastAsia="Times New Roman" w:hAnsi="Arial" w:cs="Times New Roman"/>
                <w:sz w:val="24"/>
                <w:szCs w:val="20"/>
                <w:lang w:val="en-US"/>
              </w:rPr>
              <w:t xml:space="preserve">to </w:t>
            </w:r>
            <w:r w:rsidR="006F2498" w:rsidRPr="006F2498">
              <w:rPr>
                <w:rFonts w:ascii="Arial" w:eastAsia="Times New Roman" w:hAnsi="Arial" w:cs="Times New Roman"/>
                <w:sz w:val="24"/>
                <w:szCs w:val="20"/>
                <w:lang w:val="en-US"/>
              </w:rPr>
              <w:t xml:space="preserve">work together to predict </w:t>
            </w:r>
            <w:r w:rsidR="00106E4D">
              <w:rPr>
                <w:rFonts w:ascii="Arial" w:eastAsia="Times New Roman" w:hAnsi="Arial" w:cs="Times New Roman"/>
                <w:sz w:val="24"/>
                <w:szCs w:val="20"/>
                <w:lang w:val="en-US"/>
              </w:rPr>
              <w:t xml:space="preserve">the </w:t>
            </w:r>
            <w:r w:rsidR="006F2498" w:rsidRPr="006F2498">
              <w:rPr>
                <w:rFonts w:ascii="Arial" w:eastAsia="Times New Roman" w:hAnsi="Arial" w:cs="Times New Roman"/>
                <w:sz w:val="24"/>
                <w:szCs w:val="20"/>
                <w:lang w:val="en-US"/>
              </w:rPr>
              <w:t>next picture</w:t>
            </w:r>
            <w:r w:rsidR="00F6604B">
              <w:rPr>
                <w:rFonts w:ascii="Arial" w:eastAsia="Times New Roman" w:hAnsi="Arial" w:cs="Times New Roman"/>
                <w:sz w:val="24"/>
                <w:szCs w:val="20"/>
                <w:lang w:val="en-US"/>
              </w:rPr>
              <w:t xml:space="preserve">.  </w:t>
            </w:r>
          </w:p>
        </w:tc>
      </w:tr>
      <w:tr w:rsidR="006F2498" w:rsidRPr="00332C5F" w:rsidTr="00142B93">
        <w:tc>
          <w:tcPr>
            <w:tcW w:w="3956" w:type="dxa"/>
          </w:tcPr>
          <w:p w:rsidR="006F2498" w:rsidRPr="006F2498" w:rsidRDefault="006F2498" w:rsidP="00106E4D">
            <w:pPr>
              <w:pStyle w:val="Prrafodelista"/>
              <w:numPr>
                <w:ilvl w:val="0"/>
                <w:numId w:val="9"/>
              </w:numPr>
              <w:spacing w:after="0" w:line="240" w:lineRule="auto"/>
              <w:rPr>
                <w:rFonts w:ascii="Arial" w:eastAsia="Times New Roman" w:hAnsi="Arial" w:cs="Times New Roman"/>
                <w:sz w:val="24"/>
                <w:szCs w:val="20"/>
                <w:lang w:val="en-US"/>
              </w:rPr>
            </w:pPr>
            <w:r w:rsidRPr="006F2498">
              <w:rPr>
                <w:rFonts w:ascii="Arial" w:eastAsia="Times New Roman" w:hAnsi="Arial" w:cs="Times New Roman"/>
                <w:sz w:val="24"/>
                <w:szCs w:val="20"/>
                <w:lang w:val="en-US"/>
              </w:rPr>
              <w:lastRenderedPageBreak/>
              <w:t>The social context is essential</w:t>
            </w:r>
            <w:r w:rsidR="009A49AD">
              <w:rPr>
                <w:rFonts w:ascii="Arial" w:eastAsia="Times New Roman" w:hAnsi="Arial" w:cs="Times New Roman"/>
                <w:sz w:val="24"/>
                <w:szCs w:val="20"/>
                <w:lang w:val="en-US"/>
              </w:rPr>
              <w:t>.</w:t>
            </w:r>
          </w:p>
        </w:tc>
        <w:tc>
          <w:tcPr>
            <w:tcW w:w="4961" w:type="dxa"/>
          </w:tcPr>
          <w:p w:rsidR="006F2498" w:rsidRPr="006F2498" w:rsidRDefault="00106E4D" w:rsidP="00106E4D">
            <w:pPr>
              <w:spacing w:after="0" w:line="240" w:lineRule="auto"/>
              <w:rPr>
                <w:rFonts w:ascii="Arial" w:eastAsia="Times New Roman" w:hAnsi="Arial" w:cs="Times New Roman"/>
                <w:sz w:val="24"/>
                <w:szCs w:val="20"/>
                <w:lang w:val="en-US"/>
              </w:rPr>
            </w:pPr>
            <w:r>
              <w:rPr>
                <w:rFonts w:ascii="Arial" w:eastAsia="Times New Roman" w:hAnsi="Arial" w:cs="Times New Roman"/>
                <w:sz w:val="24"/>
                <w:szCs w:val="20"/>
                <w:lang w:val="en-US"/>
              </w:rPr>
              <w:t>Design controlled and guided activities</w:t>
            </w:r>
            <w:r w:rsidR="009A49AD">
              <w:rPr>
                <w:rFonts w:ascii="Arial" w:eastAsia="Times New Roman" w:hAnsi="Arial" w:cs="Times New Roman"/>
                <w:sz w:val="24"/>
                <w:szCs w:val="20"/>
                <w:lang w:val="en-US"/>
              </w:rPr>
              <w:t xml:space="preserve"> in which the social context is taken into consideration.  Make your students aware of the influence of the social context in the choice of language forms to fulfill a certain communicative purpose.  If you do so from the early stages of the cycle, you will ensure that your students will bear these social relationships in mind when they are given more communicative tasks at the end of the cycle.  </w:t>
            </w:r>
            <w:r>
              <w:rPr>
                <w:rFonts w:ascii="Arial" w:eastAsia="Times New Roman" w:hAnsi="Arial" w:cs="Times New Roman"/>
                <w:sz w:val="24"/>
                <w:szCs w:val="20"/>
                <w:lang w:val="en-US"/>
              </w:rPr>
              <w:t xml:space="preserve"> </w:t>
            </w:r>
          </w:p>
        </w:tc>
      </w:tr>
      <w:tr w:rsidR="006F2498" w:rsidRPr="00332C5F" w:rsidTr="00142B93">
        <w:tc>
          <w:tcPr>
            <w:tcW w:w="3956" w:type="dxa"/>
          </w:tcPr>
          <w:p w:rsidR="006F2498" w:rsidRPr="006F2498" w:rsidRDefault="009A49AD" w:rsidP="006F2498">
            <w:pPr>
              <w:pStyle w:val="Prrafodelista"/>
              <w:numPr>
                <w:ilvl w:val="0"/>
                <w:numId w:val="9"/>
              </w:numPr>
              <w:spacing w:after="0" w:line="240" w:lineRule="auto"/>
              <w:rPr>
                <w:rFonts w:ascii="Arial" w:eastAsia="Times New Roman" w:hAnsi="Arial" w:cs="Times New Roman"/>
                <w:sz w:val="24"/>
                <w:szCs w:val="20"/>
                <w:lang w:val="en-US"/>
              </w:rPr>
            </w:pPr>
            <w:r>
              <w:rPr>
                <w:rFonts w:ascii="Arial" w:eastAsia="Times New Roman" w:hAnsi="Arial" w:cs="Times New Roman"/>
                <w:sz w:val="24"/>
                <w:szCs w:val="20"/>
                <w:lang w:val="en-US"/>
              </w:rPr>
              <w:t>Language items include form, meaning and use.</w:t>
            </w:r>
          </w:p>
        </w:tc>
        <w:tc>
          <w:tcPr>
            <w:tcW w:w="4961" w:type="dxa"/>
          </w:tcPr>
          <w:p w:rsidR="006F2498" w:rsidRPr="006F2498" w:rsidRDefault="009A49AD" w:rsidP="006F2498">
            <w:pPr>
              <w:spacing w:after="0" w:line="240" w:lineRule="auto"/>
              <w:rPr>
                <w:rFonts w:ascii="Arial" w:eastAsia="Times New Roman" w:hAnsi="Arial" w:cs="Times New Roman"/>
                <w:sz w:val="24"/>
                <w:szCs w:val="20"/>
                <w:lang w:val="en-US"/>
              </w:rPr>
            </w:pPr>
            <w:r>
              <w:rPr>
                <w:rFonts w:ascii="Arial" w:eastAsia="Times New Roman" w:hAnsi="Arial" w:cs="Times New Roman"/>
                <w:sz w:val="24"/>
                <w:szCs w:val="20"/>
                <w:lang w:val="en-US"/>
              </w:rPr>
              <w:t xml:space="preserve">This principle was already explained in the description of linguistic competence earlier in this chapter. </w:t>
            </w:r>
          </w:p>
        </w:tc>
      </w:tr>
      <w:tr w:rsidR="006F2498" w:rsidRPr="00332C5F" w:rsidTr="00142B93">
        <w:tc>
          <w:tcPr>
            <w:tcW w:w="3956" w:type="dxa"/>
          </w:tcPr>
          <w:p w:rsidR="006F2498" w:rsidRPr="006F2498" w:rsidRDefault="00993EE3" w:rsidP="006F2498">
            <w:pPr>
              <w:pStyle w:val="Prrafodelista"/>
              <w:numPr>
                <w:ilvl w:val="0"/>
                <w:numId w:val="9"/>
              </w:numPr>
              <w:spacing w:after="0" w:line="240" w:lineRule="auto"/>
              <w:rPr>
                <w:rFonts w:ascii="Arial" w:eastAsia="Times New Roman" w:hAnsi="Arial" w:cs="Times New Roman"/>
                <w:sz w:val="24"/>
                <w:szCs w:val="20"/>
                <w:lang w:val="en-US"/>
              </w:rPr>
            </w:pPr>
            <w:r>
              <w:rPr>
                <w:rFonts w:ascii="Arial" w:eastAsia="Times New Roman" w:hAnsi="Arial" w:cs="Times New Roman"/>
                <w:sz w:val="24"/>
                <w:szCs w:val="20"/>
                <w:lang w:val="en-US"/>
              </w:rPr>
              <w:t>The t</w:t>
            </w:r>
            <w:r w:rsidR="006F2498" w:rsidRPr="006F2498">
              <w:rPr>
                <w:rFonts w:ascii="Arial" w:eastAsia="Times New Roman" w:hAnsi="Arial" w:cs="Times New Roman"/>
                <w:sz w:val="24"/>
                <w:szCs w:val="20"/>
                <w:lang w:val="en-US"/>
              </w:rPr>
              <w:t>eacher acts as advisor/facilitator</w:t>
            </w:r>
            <w:r>
              <w:rPr>
                <w:rFonts w:ascii="Arial" w:eastAsia="Times New Roman" w:hAnsi="Arial" w:cs="Times New Roman"/>
                <w:sz w:val="24"/>
                <w:szCs w:val="20"/>
                <w:lang w:val="en-US"/>
              </w:rPr>
              <w:t>.  Lessons are learner-centered.</w:t>
            </w:r>
          </w:p>
        </w:tc>
        <w:tc>
          <w:tcPr>
            <w:tcW w:w="4961" w:type="dxa"/>
          </w:tcPr>
          <w:p w:rsidR="006F2498" w:rsidRPr="006F2498" w:rsidRDefault="00993EE3" w:rsidP="006F2498">
            <w:pPr>
              <w:spacing w:after="0" w:line="240" w:lineRule="auto"/>
              <w:rPr>
                <w:rFonts w:ascii="Arial" w:eastAsia="Times New Roman" w:hAnsi="Arial" w:cs="Times New Roman"/>
                <w:sz w:val="24"/>
                <w:szCs w:val="20"/>
                <w:lang w:val="en-US"/>
              </w:rPr>
            </w:pPr>
            <w:r>
              <w:rPr>
                <w:rFonts w:ascii="Arial" w:eastAsia="Times New Roman" w:hAnsi="Arial" w:cs="Times New Roman"/>
                <w:sz w:val="24"/>
                <w:szCs w:val="20"/>
                <w:lang w:val="en-US"/>
              </w:rPr>
              <w:t>The t</w:t>
            </w:r>
            <w:r w:rsidR="006F2498" w:rsidRPr="006F2498">
              <w:rPr>
                <w:rFonts w:ascii="Arial" w:eastAsia="Times New Roman" w:hAnsi="Arial" w:cs="Times New Roman"/>
                <w:sz w:val="24"/>
                <w:szCs w:val="20"/>
                <w:lang w:val="en-US"/>
              </w:rPr>
              <w:t>eacher moves from group to group, offering advice a</w:t>
            </w:r>
            <w:r>
              <w:rPr>
                <w:rFonts w:ascii="Arial" w:eastAsia="Times New Roman" w:hAnsi="Arial" w:cs="Times New Roman"/>
                <w:sz w:val="24"/>
                <w:szCs w:val="20"/>
                <w:lang w:val="en-US"/>
              </w:rPr>
              <w:t xml:space="preserve">nd answering questions; and </w:t>
            </w:r>
            <w:r w:rsidR="006F2498" w:rsidRPr="006F2498">
              <w:rPr>
                <w:rFonts w:ascii="Arial" w:eastAsia="Times New Roman" w:hAnsi="Arial" w:cs="Times New Roman"/>
                <w:sz w:val="24"/>
                <w:szCs w:val="20"/>
                <w:lang w:val="en-US"/>
              </w:rPr>
              <w:t>collaborates with students to select goals, content and processes</w:t>
            </w:r>
            <w:r>
              <w:rPr>
                <w:rFonts w:ascii="Arial" w:eastAsia="Times New Roman" w:hAnsi="Arial" w:cs="Times New Roman"/>
                <w:sz w:val="24"/>
                <w:szCs w:val="20"/>
                <w:lang w:val="en-US"/>
              </w:rPr>
              <w:t>.   Plan your lessons in such a way that your students do most of the talking.   Do not make yourself the center of the lesson, and do not try to speak more than necessary.   The amount of teache</w:t>
            </w:r>
            <w:r w:rsidR="008C229F">
              <w:rPr>
                <w:rFonts w:ascii="Arial" w:eastAsia="Times New Roman" w:hAnsi="Arial" w:cs="Times New Roman"/>
                <w:sz w:val="24"/>
                <w:szCs w:val="20"/>
                <w:lang w:val="en-US"/>
              </w:rPr>
              <w:t>r talk will, of course, vary according to the type of lesson (stage of the learning cycle), but learner talk must be intentionally favored in English lessons at any rate.</w:t>
            </w:r>
            <w:r>
              <w:rPr>
                <w:rFonts w:ascii="Arial" w:eastAsia="Times New Roman" w:hAnsi="Arial" w:cs="Times New Roman"/>
                <w:sz w:val="24"/>
                <w:szCs w:val="20"/>
                <w:lang w:val="en-US"/>
              </w:rPr>
              <w:t xml:space="preserve">  </w:t>
            </w:r>
          </w:p>
        </w:tc>
      </w:tr>
      <w:tr w:rsidR="006F2498" w:rsidRPr="006F2498" w:rsidTr="00142B93">
        <w:tc>
          <w:tcPr>
            <w:tcW w:w="3956" w:type="dxa"/>
          </w:tcPr>
          <w:p w:rsidR="006F2498" w:rsidRPr="006F2498" w:rsidRDefault="006F2498" w:rsidP="006F2498">
            <w:pPr>
              <w:pStyle w:val="Prrafodelista"/>
              <w:numPr>
                <w:ilvl w:val="0"/>
                <w:numId w:val="9"/>
              </w:numPr>
              <w:spacing w:after="0" w:line="240" w:lineRule="auto"/>
              <w:rPr>
                <w:rFonts w:ascii="Arial" w:eastAsia="Times New Roman" w:hAnsi="Arial" w:cs="Times New Roman"/>
                <w:sz w:val="24"/>
                <w:szCs w:val="20"/>
                <w:lang w:val="en-US"/>
              </w:rPr>
            </w:pPr>
            <w:r w:rsidRPr="006F2498">
              <w:rPr>
                <w:rFonts w:ascii="Arial" w:eastAsia="Times New Roman" w:hAnsi="Arial" w:cs="Times New Roman"/>
                <w:sz w:val="24"/>
                <w:szCs w:val="20"/>
                <w:lang w:val="en-US"/>
              </w:rPr>
              <w:t>Students should be given opportunities to develop strategies for interpreting language as it is actually used by native speakers</w:t>
            </w:r>
            <w:r w:rsidR="00142B93">
              <w:rPr>
                <w:rFonts w:ascii="Arial" w:eastAsia="Times New Roman" w:hAnsi="Arial" w:cs="Times New Roman"/>
                <w:sz w:val="24"/>
                <w:szCs w:val="20"/>
                <w:lang w:val="en-US"/>
              </w:rPr>
              <w:t>.</w:t>
            </w:r>
            <w:r w:rsidRPr="006F2498">
              <w:rPr>
                <w:rFonts w:ascii="Arial" w:eastAsia="Times New Roman" w:hAnsi="Arial" w:cs="Times New Roman"/>
                <w:sz w:val="24"/>
                <w:szCs w:val="20"/>
                <w:lang w:val="en-US"/>
              </w:rPr>
              <w:t xml:space="preserve"> </w:t>
            </w:r>
          </w:p>
        </w:tc>
        <w:tc>
          <w:tcPr>
            <w:tcW w:w="4961" w:type="dxa"/>
          </w:tcPr>
          <w:p w:rsidR="006F2498" w:rsidRPr="006F2498" w:rsidRDefault="008C229F" w:rsidP="006F2498">
            <w:pPr>
              <w:spacing w:after="0" w:line="240" w:lineRule="auto"/>
              <w:rPr>
                <w:rFonts w:ascii="Arial" w:eastAsia="Times New Roman" w:hAnsi="Arial" w:cs="Times New Roman"/>
                <w:sz w:val="24"/>
                <w:szCs w:val="20"/>
                <w:lang w:val="en-US"/>
              </w:rPr>
            </w:pPr>
            <w:r>
              <w:rPr>
                <w:rFonts w:ascii="Arial" w:eastAsia="Times New Roman" w:hAnsi="Arial" w:cs="Times New Roman"/>
                <w:sz w:val="24"/>
                <w:szCs w:val="20"/>
                <w:lang w:val="en-US"/>
              </w:rPr>
              <w:t>Ask your students to watch films in English and try to understand a few words, write them down and bring them to class.  Use idioms and sayings.   They are very motivating.</w:t>
            </w:r>
          </w:p>
        </w:tc>
      </w:tr>
    </w:tbl>
    <w:p w:rsidR="006F2498" w:rsidRPr="006F2498" w:rsidRDefault="006F2498" w:rsidP="006F2498">
      <w:pPr>
        <w:spacing w:after="0" w:line="240" w:lineRule="auto"/>
        <w:rPr>
          <w:rFonts w:ascii="Arial" w:eastAsia="Times New Roman" w:hAnsi="Arial" w:cs="Times New Roman"/>
          <w:sz w:val="24"/>
          <w:szCs w:val="20"/>
          <w:lang w:val="en-US"/>
        </w:rPr>
      </w:pPr>
    </w:p>
    <w:p w:rsidR="006F2498" w:rsidRPr="00142B93" w:rsidRDefault="007A28DF" w:rsidP="00142B93">
      <w:pPr>
        <w:jc w:val="both"/>
        <w:rPr>
          <w:rFonts w:ascii="Arial" w:hAnsi="Arial" w:cs="Arial"/>
          <w:sz w:val="24"/>
          <w:szCs w:val="24"/>
          <w:lang w:val="en-US"/>
        </w:rPr>
      </w:pPr>
      <w:r w:rsidRPr="00142B93">
        <w:rPr>
          <w:rFonts w:ascii="Arial" w:hAnsi="Arial" w:cs="Arial"/>
          <w:sz w:val="24"/>
          <w:szCs w:val="24"/>
          <w:lang w:val="en-US"/>
        </w:rPr>
        <w:t>Other specialists have identified and formulated principles that can be added to the list</w:t>
      </w:r>
      <w:r w:rsidR="00142B93" w:rsidRPr="00142B93">
        <w:rPr>
          <w:rFonts w:ascii="Arial" w:hAnsi="Arial" w:cs="Arial"/>
          <w:sz w:val="24"/>
          <w:szCs w:val="24"/>
          <w:lang w:val="en-US"/>
        </w:rPr>
        <w:t xml:space="preserve"> in the chart above.  Font (2006) considers language learning and communication as processes in which learners and users of a language find themselves in problem solving situations, despite the fact that they are, in most cases, not aware of that.  </w:t>
      </w:r>
      <w:r w:rsidR="00142B93">
        <w:rPr>
          <w:rFonts w:ascii="Arial" w:hAnsi="Arial" w:cs="Arial"/>
          <w:sz w:val="24"/>
          <w:szCs w:val="24"/>
          <w:lang w:val="en-US"/>
        </w:rPr>
        <w:t>The following principles outlined by this author may help you organize and conduct a learning process in which communicative skills and logical thinking go hand in hand and profit from each other.</w:t>
      </w:r>
    </w:p>
    <w:p w:rsidR="00607810" w:rsidRPr="00142B93" w:rsidRDefault="000D6940" w:rsidP="00607810">
      <w:pPr>
        <w:rPr>
          <w:rFonts w:ascii="Arial" w:hAnsi="Arial" w:cs="Arial"/>
          <w:b/>
          <w:sz w:val="24"/>
          <w:szCs w:val="24"/>
          <w:lang w:val="en-US"/>
        </w:rPr>
      </w:pPr>
      <w:r w:rsidRPr="00142B93">
        <w:rPr>
          <w:rFonts w:ascii="Arial" w:hAnsi="Arial" w:cs="Arial"/>
          <w:b/>
          <w:sz w:val="24"/>
          <w:szCs w:val="24"/>
          <w:lang w:val="en-US"/>
        </w:rPr>
        <w:t>The principle of communication as a problem-solving process</w:t>
      </w:r>
    </w:p>
    <w:p w:rsidR="000D6940" w:rsidRPr="00142B93" w:rsidRDefault="000D6940" w:rsidP="007906A8">
      <w:pPr>
        <w:jc w:val="both"/>
        <w:rPr>
          <w:rFonts w:ascii="Arial" w:hAnsi="Arial" w:cs="Arial"/>
          <w:sz w:val="24"/>
          <w:szCs w:val="24"/>
          <w:lang w:val="en-US"/>
        </w:rPr>
      </w:pPr>
      <w:r w:rsidRPr="00142B93">
        <w:rPr>
          <w:rFonts w:ascii="Arial" w:hAnsi="Arial" w:cs="Arial"/>
          <w:sz w:val="24"/>
          <w:szCs w:val="24"/>
          <w:lang w:val="en-US"/>
        </w:rPr>
        <w:lastRenderedPageBreak/>
        <w:t xml:space="preserve">Learning takes place as linguistic and cultural issues are formulated in such a way that they pose problems that need to be solved by the learners.  Foreign language learning is not limited to linguistic knowledge; it focuses mainly on skill development.  The sources of contradiction in the learning content cannot be </w:t>
      </w:r>
      <w:r w:rsidR="00B10750" w:rsidRPr="00142B93">
        <w:rPr>
          <w:rFonts w:ascii="Arial" w:hAnsi="Arial" w:cs="Arial"/>
          <w:sz w:val="24"/>
          <w:szCs w:val="24"/>
          <w:lang w:val="en-US"/>
        </w:rPr>
        <w:t xml:space="preserve">found only in the linguistic knowledge.  They arise in the process of communication as the latter is seen as a system that involves the five dimensions of communicative competence.  </w:t>
      </w:r>
    </w:p>
    <w:p w:rsidR="00B10750" w:rsidRPr="00142B93" w:rsidRDefault="000D6940" w:rsidP="007906A8">
      <w:pPr>
        <w:jc w:val="both"/>
        <w:rPr>
          <w:rFonts w:ascii="Arial" w:hAnsi="Arial" w:cs="Arial"/>
          <w:sz w:val="24"/>
          <w:szCs w:val="24"/>
          <w:lang w:val="en-US"/>
        </w:rPr>
      </w:pPr>
      <w:r w:rsidRPr="00142B93">
        <w:rPr>
          <w:rFonts w:ascii="Arial" w:hAnsi="Arial" w:cs="Arial"/>
          <w:sz w:val="24"/>
          <w:szCs w:val="24"/>
          <w:lang w:val="en-US"/>
        </w:rPr>
        <w:t>Methodological recommendations</w:t>
      </w:r>
      <w:r w:rsidR="00142B93">
        <w:rPr>
          <w:rFonts w:ascii="Arial" w:hAnsi="Arial" w:cs="Arial"/>
          <w:sz w:val="24"/>
          <w:szCs w:val="24"/>
          <w:lang w:val="en-US"/>
        </w:rPr>
        <w:t xml:space="preserve"> to implement this principle</w:t>
      </w:r>
    </w:p>
    <w:p w:rsidR="000D6940" w:rsidRPr="00142B93" w:rsidRDefault="00B10750" w:rsidP="007906A8">
      <w:pPr>
        <w:pStyle w:val="Prrafodelista"/>
        <w:numPr>
          <w:ilvl w:val="0"/>
          <w:numId w:val="8"/>
        </w:numPr>
        <w:jc w:val="both"/>
        <w:rPr>
          <w:rFonts w:ascii="Arial" w:hAnsi="Arial" w:cs="Arial"/>
          <w:sz w:val="24"/>
          <w:szCs w:val="24"/>
          <w:lang w:val="en-US"/>
        </w:rPr>
      </w:pPr>
      <w:r w:rsidRPr="00142B93">
        <w:rPr>
          <w:rFonts w:ascii="Arial" w:hAnsi="Arial" w:cs="Arial"/>
          <w:sz w:val="24"/>
          <w:szCs w:val="24"/>
          <w:lang w:val="en-US"/>
        </w:rPr>
        <w:t>Organize the learning process so that it focuses on the development of both communicative competence and logical thinking</w:t>
      </w:r>
    </w:p>
    <w:p w:rsidR="00B10750" w:rsidRPr="00142B93" w:rsidRDefault="00B10750" w:rsidP="007906A8">
      <w:pPr>
        <w:pStyle w:val="Prrafodelista"/>
        <w:numPr>
          <w:ilvl w:val="0"/>
          <w:numId w:val="8"/>
        </w:numPr>
        <w:jc w:val="both"/>
        <w:rPr>
          <w:rFonts w:ascii="Arial" w:hAnsi="Arial" w:cs="Arial"/>
          <w:sz w:val="24"/>
          <w:szCs w:val="24"/>
          <w:lang w:val="en-US"/>
        </w:rPr>
      </w:pPr>
      <w:r w:rsidRPr="00142B93">
        <w:rPr>
          <w:rFonts w:ascii="Arial" w:hAnsi="Arial" w:cs="Arial"/>
          <w:sz w:val="24"/>
          <w:szCs w:val="24"/>
          <w:lang w:val="en-US"/>
        </w:rPr>
        <w:t xml:space="preserve">Use problem-solving procedures to enhance knowledge acquisition and skill development </w:t>
      </w:r>
    </w:p>
    <w:p w:rsidR="00B10750" w:rsidRPr="00142B93" w:rsidRDefault="00B10750" w:rsidP="007906A8">
      <w:pPr>
        <w:pStyle w:val="Prrafodelista"/>
        <w:numPr>
          <w:ilvl w:val="0"/>
          <w:numId w:val="8"/>
        </w:numPr>
        <w:jc w:val="both"/>
        <w:rPr>
          <w:rFonts w:ascii="Arial" w:hAnsi="Arial" w:cs="Arial"/>
          <w:sz w:val="24"/>
          <w:szCs w:val="24"/>
          <w:lang w:val="en-US"/>
        </w:rPr>
      </w:pPr>
      <w:r w:rsidRPr="00142B93">
        <w:rPr>
          <w:rFonts w:ascii="Arial" w:hAnsi="Arial" w:cs="Arial"/>
          <w:sz w:val="24"/>
          <w:szCs w:val="24"/>
          <w:lang w:val="en-US"/>
        </w:rPr>
        <w:t>Structure your lessons so that skills are integrated, considering that some skills complement others, and that it is difficult to find real-life situations in which one skill is isolated from at least one of the others.</w:t>
      </w:r>
    </w:p>
    <w:p w:rsidR="00B10750" w:rsidRPr="00142B93" w:rsidRDefault="00B10750" w:rsidP="007906A8">
      <w:pPr>
        <w:pStyle w:val="Prrafodelista"/>
        <w:numPr>
          <w:ilvl w:val="0"/>
          <w:numId w:val="8"/>
        </w:numPr>
        <w:jc w:val="both"/>
        <w:rPr>
          <w:rFonts w:ascii="Arial" w:hAnsi="Arial" w:cs="Arial"/>
          <w:sz w:val="24"/>
          <w:szCs w:val="24"/>
          <w:lang w:val="en-US"/>
        </w:rPr>
      </w:pPr>
      <w:r w:rsidRPr="00142B93">
        <w:rPr>
          <w:rFonts w:ascii="Arial" w:hAnsi="Arial" w:cs="Arial"/>
          <w:sz w:val="24"/>
          <w:szCs w:val="24"/>
          <w:lang w:val="en-US"/>
        </w:rPr>
        <w:t>Consider the students’ mother tongue and culture when you plan your lessons.  This will allow you to predict contradictions arising from differences between the two languages and cultures, which you may turn into problem-solving situations.</w:t>
      </w:r>
    </w:p>
    <w:p w:rsidR="00B10750" w:rsidRPr="00142B93" w:rsidRDefault="00B10750" w:rsidP="007906A8">
      <w:pPr>
        <w:pStyle w:val="Prrafodelista"/>
        <w:numPr>
          <w:ilvl w:val="0"/>
          <w:numId w:val="8"/>
        </w:numPr>
        <w:jc w:val="both"/>
        <w:rPr>
          <w:rFonts w:ascii="Arial" w:hAnsi="Arial" w:cs="Arial"/>
          <w:sz w:val="24"/>
          <w:szCs w:val="24"/>
          <w:lang w:val="en-US"/>
        </w:rPr>
      </w:pPr>
      <w:r w:rsidRPr="00142B93">
        <w:rPr>
          <w:rFonts w:ascii="Arial" w:hAnsi="Arial" w:cs="Arial"/>
          <w:sz w:val="24"/>
          <w:szCs w:val="24"/>
          <w:lang w:val="en-US"/>
        </w:rPr>
        <w:t>Identify other contradictory contents that may result in problem-solving situations.</w:t>
      </w:r>
    </w:p>
    <w:p w:rsidR="00FF3496" w:rsidRPr="00142B93" w:rsidRDefault="00FF3496" w:rsidP="007906A8">
      <w:pPr>
        <w:pStyle w:val="Prrafodelista"/>
        <w:numPr>
          <w:ilvl w:val="0"/>
          <w:numId w:val="8"/>
        </w:numPr>
        <w:jc w:val="both"/>
        <w:rPr>
          <w:rFonts w:ascii="Arial" w:hAnsi="Arial" w:cs="Arial"/>
          <w:sz w:val="24"/>
          <w:szCs w:val="24"/>
          <w:lang w:val="en-US"/>
        </w:rPr>
      </w:pPr>
      <w:r w:rsidRPr="00142B93">
        <w:rPr>
          <w:rFonts w:ascii="Arial" w:hAnsi="Arial" w:cs="Arial"/>
          <w:sz w:val="24"/>
          <w:szCs w:val="24"/>
          <w:lang w:val="en-US"/>
        </w:rPr>
        <w:t>Make your students aware of these contradictions in such a way that they feel motivated to solving them.</w:t>
      </w:r>
    </w:p>
    <w:p w:rsidR="00B10750" w:rsidRPr="00142B93" w:rsidRDefault="00FF3496" w:rsidP="007906A8">
      <w:pPr>
        <w:pStyle w:val="Prrafodelista"/>
        <w:numPr>
          <w:ilvl w:val="0"/>
          <w:numId w:val="8"/>
        </w:numPr>
        <w:jc w:val="both"/>
        <w:rPr>
          <w:rFonts w:ascii="Arial" w:hAnsi="Arial" w:cs="Arial"/>
          <w:sz w:val="24"/>
          <w:szCs w:val="24"/>
          <w:lang w:val="en-US"/>
        </w:rPr>
      </w:pPr>
      <w:r w:rsidRPr="00142B93">
        <w:rPr>
          <w:rFonts w:ascii="Arial" w:hAnsi="Arial" w:cs="Arial"/>
          <w:sz w:val="24"/>
          <w:szCs w:val="24"/>
          <w:lang w:val="en-US"/>
        </w:rPr>
        <w:t>Set short-term and long-term goals in correspondence with the students’ capacities.</w:t>
      </w:r>
    </w:p>
    <w:p w:rsidR="00FF3496" w:rsidRDefault="00FF3496" w:rsidP="007906A8">
      <w:pPr>
        <w:pStyle w:val="Prrafodelista"/>
        <w:numPr>
          <w:ilvl w:val="0"/>
          <w:numId w:val="8"/>
        </w:numPr>
        <w:jc w:val="both"/>
        <w:rPr>
          <w:rFonts w:ascii="Arial" w:hAnsi="Arial" w:cs="Arial"/>
          <w:sz w:val="24"/>
          <w:szCs w:val="24"/>
          <w:lang w:val="en-US"/>
        </w:rPr>
      </w:pPr>
      <w:r w:rsidRPr="00142B93">
        <w:rPr>
          <w:rFonts w:ascii="Arial" w:hAnsi="Arial" w:cs="Arial"/>
          <w:sz w:val="24"/>
          <w:szCs w:val="24"/>
          <w:lang w:val="en-US"/>
        </w:rPr>
        <w:t>Encourage your students to gradually learn and use communicative functions that may allow interaction among them as they solve learning and communication issues.</w:t>
      </w:r>
    </w:p>
    <w:p w:rsidR="00142B93" w:rsidRPr="00142B93" w:rsidRDefault="00142B93" w:rsidP="00142B93">
      <w:pPr>
        <w:pStyle w:val="Prrafodelista"/>
        <w:ind w:left="765"/>
        <w:jc w:val="both"/>
        <w:rPr>
          <w:rFonts w:ascii="Arial" w:hAnsi="Arial" w:cs="Arial"/>
          <w:sz w:val="24"/>
          <w:szCs w:val="24"/>
          <w:lang w:val="en-US"/>
        </w:rPr>
      </w:pPr>
    </w:p>
    <w:p w:rsidR="007906A8" w:rsidRDefault="00142B93" w:rsidP="00607810">
      <w:pPr>
        <w:rPr>
          <w:rFonts w:ascii="Arial" w:hAnsi="Arial" w:cs="Arial"/>
          <w:b/>
          <w:sz w:val="24"/>
          <w:szCs w:val="24"/>
          <w:lang w:val="en-US"/>
        </w:rPr>
      </w:pPr>
      <w:r w:rsidRPr="007906A8">
        <w:rPr>
          <w:rFonts w:ascii="Arial" w:hAnsi="Arial" w:cs="Arial"/>
          <w:b/>
          <w:sz w:val="24"/>
          <w:szCs w:val="24"/>
          <w:lang w:val="en-US"/>
        </w:rPr>
        <w:t xml:space="preserve">The principle of </w:t>
      </w:r>
      <w:r w:rsidR="007906A8" w:rsidRPr="007906A8">
        <w:rPr>
          <w:rFonts w:ascii="Arial" w:hAnsi="Arial" w:cs="Arial"/>
          <w:b/>
          <w:sz w:val="24"/>
          <w:szCs w:val="24"/>
          <w:lang w:val="en-US"/>
        </w:rPr>
        <w:t>multilateral interaction</w:t>
      </w:r>
    </w:p>
    <w:p w:rsidR="00FF3496" w:rsidRDefault="007906A8" w:rsidP="00A34C55">
      <w:pPr>
        <w:jc w:val="both"/>
        <w:rPr>
          <w:rFonts w:ascii="Arial" w:hAnsi="Arial" w:cs="Arial"/>
          <w:b/>
          <w:sz w:val="24"/>
          <w:szCs w:val="24"/>
          <w:lang w:val="en-US"/>
        </w:rPr>
      </w:pPr>
      <w:proofErr w:type="spellStart"/>
      <w:r>
        <w:rPr>
          <w:rFonts w:ascii="Arial" w:hAnsi="Arial" w:cs="Arial"/>
          <w:sz w:val="24"/>
          <w:szCs w:val="24"/>
          <w:lang w:val="en-US"/>
        </w:rPr>
        <w:t>Fariñas</w:t>
      </w:r>
      <w:proofErr w:type="spellEnd"/>
      <w:r>
        <w:rPr>
          <w:rFonts w:ascii="Arial" w:hAnsi="Arial" w:cs="Arial"/>
          <w:sz w:val="24"/>
          <w:szCs w:val="24"/>
          <w:lang w:val="en-US"/>
        </w:rPr>
        <w:t xml:space="preserve"> (2004) stresses that it is necessary to encourage learners to interact with other participants in the teaching – learning process (other students, t</w:t>
      </w:r>
      <w:r w:rsidR="00A34C55">
        <w:rPr>
          <w:rFonts w:ascii="Arial" w:hAnsi="Arial" w:cs="Arial"/>
          <w:sz w:val="24"/>
          <w:szCs w:val="24"/>
          <w:lang w:val="en-US"/>
        </w:rPr>
        <w:t>he teacher)</w:t>
      </w:r>
      <w:r>
        <w:rPr>
          <w:rFonts w:ascii="Arial" w:hAnsi="Arial" w:cs="Arial"/>
          <w:sz w:val="24"/>
          <w:szCs w:val="24"/>
          <w:lang w:val="en-US"/>
        </w:rPr>
        <w:t xml:space="preserve"> to learn from them and also to contribute to their peers’ learning</w:t>
      </w:r>
      <w:r w:rsidR="00A34C55">
        <w:rPr>
          <w:rFonts w:ascii="Arial" w:hAnsi="Arial" w:cs="Arial"/>
          <w:sz w:val="24"/>
          <w:szCs w:val="24"/>
          <w:lang w:val="en-US"/>
        </w:rPr>
        <w:t xml:space="preserve">.  </w:t>
      </w:r>
      <w:r w:rsidRPr="007906A8">
        <w:rPr>
          <w:rFonts w:ascii="Arial" w:hAnsi="Arial" w:cs="Arial"/>
          <w:b/>
          <w:sz w:val="24"/>
          <w:szCs w:val="24"/>
          <w:lang w:val="en-US"/>
        </w:rPr>
        <w:t xml:space="preserve"> </w:t>
      </w:r>
    </w:p>
    <w:p w:rsidR="00A34C55" w:rsidRDefault="00A34C55" w:rsidP="00A34C55">
      <w:pPr>
        <w:jc w:val="both"/>
        <w:rPr>
          <w:rFonts w:ascii="Arial" w:hAnsi="Arial" w:cs="Arial"/>
          <w:sz w:val="24"/>
          <w:szCs w:val="24"/>
          <w:lang w:val="en-US"/>
        </w:rPr>
      </w:pPr>
      <w:r>
        <w:rPr>
          <w:rFonts w:ascii="Arial" w:hAnsi="Arial" w:cs="Arial"/>
          <w:sz w:val="24"/>
          <w:szCs w:val="24"/>
          <w:lang w:val="en-US"/>
        </w:rPr>
        <w:t xml:space="preserve">In the context of present day secondary education in Cuba, English lessons include interaction between learners and three other participants in the process: other students in the class, the teacher, and the </w:t>
      </w:r>
      <w:r w:rsidR="008024CF">
        <w:rPr>
          <w:rFonts w:ascii="Arial" w:hAnsi="Arial" w:cs="Arial"/>
          <w:sz w:val="24"/>
          <w:szCs w:val="24"/>
          <w:lang w:val="en-US"/>
        </w:rPr>
        <w:t>learni</w:t>
      </w:r>
      <w:r>
        <w:rPr>
          <w:rFonts w:ascii="Arial" w:hAnsi="Arial" w:cs="Arial"/>
          <w:sz w:val="24"/>
          <w:szCs w:val="24"/>
          <w:lang w:val="en-US"/>
        </w:rPr>
        <w:t>ng aids (video lessons, textbooks, workbooks, pictures, etc.)</w:t>
      </w:r>
      <w:r w:rsidR="008024CF">
        <w:rPr>
          <w:rFonts w:ascii="Arial" w:hAnsi="Arial" w:cs="Arial"/>
          <w:sz w:val="24"/>
          <w:szCs w:val="24"/>
          <w:lang w:val="en-US"/>
        </w:rPr>
        <w:t xml:space="preserve">.   Notice that the term </w:t>
      </w:r>
      <w:r w:rsidR="008024CF" w:rsidRPr="008024CF">
        <w:rPr>
          <w:rFonts w:ascii="Arial" w:hAnsi="Arial" w:cs="Arial"/>
          <w:i/>
          <w:sz w:val="24"/>
          <w:szCs w:val="24"/>
          <w:lang w:val="en-US"/>
        </w:rPr>
        <w:t>learning aids</w:t>
      </w:r>
      <w:r w:rsidR="008024CF">
        <w:rPr>
          <w:rFonts w:ascii="Arial" w:hAnsi="Arial" w:cs="Arial"/>
          <w:sz w:val="24"/>
          <w:szCs w:val="24"/>
          <w:lang w:val="en-US"/>
        </w:rPr>
        <w:t xml:space="preserve"> is used instead of </w:t>
      </w:r>
      <w:r w:rsidR="008024CF" w:rsidRPr="008024CF">
        <w:rPr>
          <w:rFonts w:ascii="Arial" w:hAnsi="Arial" w:cs="Arial"/>
          <w:i/>
          <w:sz w:val="24"/>
          <w:szCs w:val="24"/>
          <w:lang w:val="en-US"/>
        </w:rPr>
        <w:t>teaching aids</w:t>
      </w:r>
      <w:r w:rsidR="008024CF">
        <w:rPr>
          <w:rFonts w:ascii="Arial" w:hAnsi="Arial" w:cs="Arial"/>
          <w:sz w:val="24"/>
          <w:szCs w:val="24"/>
          <w:lang w:val="en-US"/>
        </w:rPr>
        <w:t>.   This is mainly due to the fact that aids are used to facilitate learning.</w:t>
      </w:r>
    </w:p>
    <w:p w:rsidR="008024CF" w:rsidRDefault="008024CF" w:rsidP="00A34C55">
      <w:pPr>
        <w:jc w:val="both"/>
        <w:rPr>
          <w:rFonts w:ascii="Arial" w:hAnsi="Arial" w:cs="Arial"/>
          <w:sz w:val="24"/>
          <w:szCs w:val="24"/>
          <w:lang w:val="en-US"/>
        </w:rPr>
      </w:pPr>
      <w:r>
        <w:rPr>
          <w:rFonts w:ascii="Arial" w:hAnsi="Arial" w:cs="Arial"/>
          <w:sz w:val="24"/>
          <w:szCs w:val="24"/>
          <w:lang w:val="en-US"/>
        </w:rPr>
        <w:lastRenderedPageBreak/>
        <w:t xml:space="preserve">Interaction should not be something unplanned that may occur only as a result of the learners’ spontaneity.  Teachers need to organize the process in such a way that each instance of interaction is carefully planned, taking the communicative goals of the lesson into consideration, as well as the motivational factors that may encourage learners to feel comfortable as they interact with their peers, the teacher, and the learning aids.    </w:t>
      </w:r>
    </w:p>
    <w:p w:rsidR="008024CF" w:rsidRDefault="008024CF" w:rsidP="00A34C55">
      <w:pPr>
        <w:jc w:val="both"/>
        <w:rPr>
          <w:rFonts w:ascii="Arial" w:hAnsi="Arial" w:cs="Arial"/>
          <w:sz w:val="24"/>
          <w:szCs w:val="24"/>
          <w:lang w:val="en-US"/>
        </w:rPr>
      </w:pPr>
      <w:r>
        <w:rPr>
          <w:rFonts w:ascii="Arial" w:hAnsi="Arial" w:cs="Arial"/>
          <w:sz w:val="24"/>
          <w:szCs w:val="24"/>
          <w:lang w:val="en-US"/>
        </w:rPr>
        <w:t xml:space="preserve">Planning must also focus on how the learners will interact with video materials, so that watching the video becomes a task that the students look forward to, enjoy and profit from.  </w:t>
      </w:r>
      <w:r w:rsidR="00224C5D">
        <w:rPr>
          <w:rFonts w:ascii="Arial" w:hAnsi="Arial" w:cs="Arial"/>
          <w:sz w:val="24"/>
          <w:szCs w:val="24"/>
          <w:lang w:val="en-US"/>
        </w:rPr>
        <w:t>If exposure to the video material turns into something boring, passive and meaningless, the process of interaction will break down and will not render results of any sort.</w:t>
      </w:r>
    </w:p>
    <w:p w:rsidR="00224C5D" w:rsidRDefault="00224C5D" w:rsidP="00A34C55">
      <w:pPr>
        <w:jc w:val="both"/>
        <w:rPr>
          <w:rFonts w:ascii="Arial" w:hAnsi="Arial" w:cs="Arial"/>
          <w:sz w:val="24"/>
          <w:szCs w:val="24"/>
          <w:lang w:val="en-US"/>
        </w:rPr>
      </w:pPr>
      <w:r>
        <w:rPr>
          <w:rFonts w:ascii="Arial" w:hAnsi="Arial" w:cs="Arial"/>
          <w:sz w:val="24"/>
          <w:szCs w:val="24"/>
          <w:lang w:val="en-US"/>
        </w:rPr>
        <w:t>Interaction implies activity on the part of all subjects involved.  This activity is targeted to the acquisition and practical application of the content under study.  Lessons should not be conceived as spaces for content transmission; they should be designed as systems of multilateral interactions in which learners carry out learning actions.  They are active and interactive contexts in which conditions are created for the learners to fight their way to reach higher levels of development, both individually and as a group.</w:t>
      </w:r>
    </w:p>
    <w:p w:rsidR="00224C5D" w:rsidRDefault="00224C5D" w:rsidP="00A34C55">
      <w:pPr>
        <w:jc w:val="both"/>
        <w:rPr>
          <w:rFonts w:ascii="Arial" w:hAnsi="Arial" w:cs="Arial"/>
          <w:sz w:val="24"/>
          <w:szCs w:val="24"/>
          <w:lang w:val="en-US"/>
        </w:rPr>
      </w:pPr>
      <w:r>
        <w:rPr>
          <w:rFonts w:ascii="Arial" w:hAnsi="Arial" w:cs="Arial"/>
          <w:sz w:val="24"/>
          <w:szCs w:val="24"/>
          <w:lang w:val="en-US"/>
        </w:rPr>
        <w:t>Methodological recommendations to implement this principle</w:t>
      </w:r>
      <w:r w:rsidR="00044FB7">
        <w:rPr>
          <w:rFonts w:ascii="Arial" w:hAnsi="Arial" w:cs="Arial"/>
          <w:sz w:val="24"/>
          <w:szCs w:val="24"/>
          <w:lang w:val="en-US"/>
        </w:rPr>
        <w:t xml:space="preserve">  </w:t>
      </w:r>
    </w:p>
    <w:p w:rsidR="002F086A" w:rsidRDefault="002F086A" w:rsidP="002F086A">
      <w:pPr>
        <w:pStyle w:val="Prrafodelista"/>
        <w:numPr>
          <w:ilvl w:val="0"/>
          <w:numId w:val="10"/>
        </w:numPr>
        <w:jc w:val="both"/>
        <w:rPr>
          <w:rFonts w:ascii="Arial" w:hAnsi="Arial" w:cs="Arial"/>
          <w:sz w:val="24"/>
          <w:szCs w:val="24"/>
          <w:lang w:val="en-US"/>
        </w:rPr>
      </w:pPr>
      <w:r>
        <w:rPr>
          <w:rFonts w:ascii="Arial" w:hAnsi="Arial" w:cs="Arial"/>
          <w:sz w:val="24"/>
          <w:szCs w:val="24"/>
          <w:lang w:val="en-US"/>
        </w:rPr>
        <w:t>Have your students work in pairs or small groups to complete pre-communicative or communicative tasks.</w:t>
      </w:r>
    </w:p>
    <w:p w:rsidR="002F086A" w:rsidRDefault="002F086A" w:rsidP="002F086A">
      <w:pPr>
        <w:pStyle w:val="Prrafodelista"/>
        <w:numPr>
          <w:ilvl w:val="0"/>
          <w:numId w:val="10"/>
        </w:numPr>
        <w:jc w:val="both"/>
        <w:rPr>
          <w:rFonts w:ascii="Arial" w:hAnsi="Arial" w:cs="Arial"/>
          <w:sz w:val="24"/>
          <w:szCs w:val="24"/>
          <w:lang w:val="en-US"/>
        </w:rPr>
      </w:pPr>
      <w:r>
        <w:rPr>
          <w:rFonts w:ascii="Arial" w:hAnsi="Arial" w:cs="Arial"/>
          <w:sz w:val="24"/>
          <w:szCs w:val="24"/>
          <w:lang w:val="en-US"/>
        </w:rPr>
        <w:t>Place your students in communicative situations in which they will need to bridge information, opinion or judgment gaps.  These gaps are sources of contradiction which enhance motivation to interact.</w:t>
      </w:r>
    </w:p>
    <w:p w:rsidR="00743F56" w:rsidRDefault="00743F56" w:rsidP="002F086A">
      <w:pPr>
        <w:pStyle w:val="Prrafodelista"/>
        <w:numPr>
          <w:ilvl w:val="0"/>
          <w:numId w:val="10"/>
        </w:numPr>
        <w:jc w:val="both"/>
        <w:rPr>
          <w:rFonts w:ascii="Arial" w:hAnsi="Arial" w:cs="Arial"/>
          <w:sz w:val="24"/>
          <w:szCs w:val="24"/>
          <w:lang w:val="en-US"/>
        </w:rPr>
      </w:pPr>
      <w:r>
        <w:rPr>
          <w:rFonts w:ascii="Arial" w:hAnsi="Arial" w:cs="Arial"/>
          <w:sz w:val="24"/>
          <w:szCs w:val="24"/>
          <w:lang w:val="en-US"/>
        </w:rPr>
        <w:t>Encourage your students to discuss the design and implementation of independent work tasks.   Have them design their own independent work on the basis of their own individual strengths and weaknesses.</w:t>
      </w:r>
    </w:p>
    <w:p w:rsidR="007F75C7" w:rsidRDefault="007F75C7" w:rsidP="002F086A">
      <w:pPr>
        <w:pStyle w:val="Prrafodelista"/>
        <w:numPr>
          <w:ilvl w:val="0"/>
          <w:numId w:val="10"/>
        </w:numPr>
        <w:jc w:val="both"/>
        <w:rPr>
          <w:rFonts w:ascii="Arial" w:hAnsi="Arial" w:cs="Arial"/>
          <w:sz w:val="24"/>
          <w:szCs w:val="24"/>
          <w:lang w:val="en-US"/>
        </w:rPr>
      </w:pPr>
      <w:r>
        <w:rPr>
          <w:rFonts w:ascii="Arial" w:hAnsi="Arial" w:cs="Arial"/>
          <w:sz w:val="24"/>
          <w:szCs w:val="24"/>
          <w:lang w:val="en-US"/>
        </w:rPr>
        <w:t xml:space="preserve">Assign independent work tasks involving two or more students.  Participants in each task should be encouraged to discuss within the group who will carrying out each individual action for the completion of the whole task.   </w:t>
      </w:r>
    </w:p>
    <w:p w:rsidR="007F75C7" w:rsidRDefault="007F75C7" w:rsidP="002F086A">
      <w:pPr>
        <w:pStyle w:val="Prrafodelista"/>
        <w:numPr>
          <w:ilvl w:val="0"/>
          <w:numId w:val="10"/>
        </w:numPr>
        <w:jc w:val="both"/>
        <w:rPr>
          <w:rFonts w:ascii="Arial" w:hAnsi="Arial" w:cs="Arial"/>
          <w:sz w:val="24"/>
          <w:szCs w:val="24"/>
          <w:lang w:val="en-US"/>
        </w:rPr>
      </w:pPr>
      <w:r>
        <w:rPr>
          <w:rFonts w:ascii="Arial" w:hAnsi="Arial" w:cs="Arial"/>
          <w:sz w:val="24"/>
          <w:szCs w:val="24"/>
          <w:lang w:val="en-US"/>
        </w:rPr>
        <w:t xml:space="preserve">Encourage your students to activate their previous knowledge of the topic the video material will deal with.  This activation of their schema will allow them to understand what they see and listen </w:t>
      </w:r>
      <w:proofErr w:type="gramStart"/>
      <w:r>
        <w:rPr>
          <w:rFonts w:ascii="Arial" w:hAnsi="Arial" w:cs="Arial"/>
          <w:sz w:val="24"/>
          <w:szCs w:val="24"/>
          <w:lang w:val="en-US"/>
        </w:rPr>
        <w:t>to</w:t>
      </w:r>
      <w:proofErr w:type="gramEnd"/>
      <w:r>
        <w:rPr>
          <w:rFonts w:ascii="Arial" w:hAnsi="Arial" w:cs="Arial"/>
          <w:sz w:val="24"/>
          <w:szCs w:val="24"/>
          <w:lang w:val="en-US"/>
        </w:rPr>
        <w:t xml:space="preserve"> much more easily.</w:t>
      </w:r>
    </w:p>
    <w:p w:rsidR="004C0979" w:rsidRDefault="007F75C7" w:rsidP="002F086A">
      <w:pPr>
        <w:pStyle w:val="Prrafodelista"/>
        <w:numPr>
          <w:ilvl w:val="0"/>
          <w:numId w:val="10"/>
        </w:numPr>
        <w:jc w:val="both"/>
        <w:rPr>
          <w:rFonts w:ascii="Arial" w:hAnsi="Arial" w:cs="Arial"/>
          <w:sz w:val="24"/>
          <w:szCs w:val="24"/>
          <w:lang w:val="en-US"/>
        </w:rPr>
      </w:pPr>
      <w:r>
        <w:rPr>
          <w:rFonts w:ascii="Arial" w:hAnsi="Arial" w:cs="Arial"/>
          <w:sz w:val="24"/>
          <w:szCs w:val="24"/>
          <w:lang w:val="en-US"/>
        </w:rPr>
        <w:t xml:space="preserve">Design and implement video observation guides with tasks that encourage your students to interact with the video material.  </w:t>
      </w:r>
      <w:r w:rsidR="004C0979">
        <w:rPr>
          <w:rFonts w:ascii="Arial" w:hAnsi="Arial" w:cs="Arial"/>
          <w:sz w:val="24"/>
          <w:szCs w:val="24"/>
          <w:lang w:val="en-US"/>
        </w:rPr>
        <w:t>This interactive process will get your students involved in knowledge construction, as well as in problem discovery and solution.</w:t>
      </w:r>
    </w:p>
    <w:p w:rsidR="004C0979" w:rsidRDefault="004C0979" w:rsidP="004C0979">
      <w:pPr>
        <w:pStyle w:val="Prrafodelista"/>
        <w:numPr>
          <w:ilvl w:val="0"/>
          <w:numId w:val="10"/>
        </w:numPr>
        <w:jc w:val="both"/>
        <w:rPr>
          <w:rFonts w:ascii="Arial" w:hAnsi="Arial" w:cs="Arial"/>
          <w:sz w:val="24"/>
          <w:szCs w:val="24"/>
          <w:lang w:val="en-US"/>
        </w:rPr>
      </w:pPr>
      <w:r>
        <w:rPr>
          <w:rFonts w:ascii="Arial" w:hAnsi="Arial" w:cs="Arial"/>
          <w:sz w:val="24"/>
          <w:szCs w:val="24"/>
          <w:lang w:val="en-US"/>
        </w:rPr>
        <w:t>Assign different tasks to students with different levels of skill development.  All learners can be exposed to the same learning material, but the tasks assigned to individual students may vary.</w:t>
      </w:r>
    </w:p>
    <w:p w:rsidR="004C0979" w:rsidRPr="002B2F2C" w:rsidRDefault="004C0979" w:rsidP="004C0979">
      <w:pPr>
        <w:jc w:val="both"/>
        <w:rPr>
          <w:rFonts w:ascii="Arial" w:hAnsi="Arial" w:cs="Arial"/>
          <w:b/>
          <w:sz w:val="24"/>
          <w:szCs w:val="24"/>
          <w:lang w:val="en-US"/>
        </w:rPr>
      </w:pPr>
      <w:r w:rsidRPr="002B2F2C">
        <w:rPr>
          <w:rFonts w:ascii="Arial" w:hAnsi="Arial" w:cs="Arial"/>
          <w:b/>
          <w:sz w:val="24"/>
          <w:szCs w:val="24"/>
          <w:lang w:val="en-US"/>
        </w:rPr>
        <w:lastRenderedPageBreak/>
        <w:t xml:space="preserve">The principle of contextualization </w:t>
      </w:r>
    </w:p>
    <w:p w:rsidR="002F086A" w:rsidRDefault="002B2F2C" w:rsidP="004C0979">
      <w:pPr>
        <w:jc w:val="both"/>
        <w:rPr>
          <w:rFonts w:ascii="Arial" w:hAnsi="Arial" w:cs="Arial"/>
          <w:sz w:val="24"/>
          <w:szCs w:val="24"/>
          <w:lang w:val="en-US"/>
        </w:rPr>
      </w:pPr>
      <w:r>
        <w:rPr>
          <w:rFonts w:ascii="Arial" w:hAnsi="Arial" w:cs="Arial"/>
          <w:sz w:val="24"/>
          <w:szCs w:val="24"/>
          <w:lang w:val="en-US"/>
        </w:rPr>
        <w:t>Contextualization in foreign language teaching in Cuba is a process involving four main types of contexts:</w:t>
      </w:r>
    </w:p>
    <w:p w:rsidR="005A0067" w:rsidRDefault="002B2F2C" w:rsidP="002B2F2C">
      <w:pPr>
        <w:pStyle w:val="Prrafodelista"/>
        <w:numPr>
          <w:ilvl w:val="0"/>
          <w:numId w:val="11"/>
        </w:numPr>
        <w:jc w:val="both"/>
        <w:rPr>
          <w:rFonts w:ascii="Arial" w:hAnsi="Arial" w:cs="Arial"/>
          <w:sz w:val="24"/>
          <w:szCs w:val="24"/>
          <w:lang w:val="en-US"/>
        </w:rPr>
      </w:pPr>
      <w:r w:rsidRPr="005A0067">
        <w:rPr>
          <w:rFonts w:ascii="Arial" w:hAnsi="Arial" w:cs="Arial"/>
          <w:i/>
          <w:sz w:val="24"/>
          <w:szCs w:val="24"/>
          <w:lang w:val="en-US"/>
        </w:rPr>
        <w:t>The social context learners are surrounded by both inside and outside their schools</w:t>
      </w:r>
      <w:r>
        <w:rPr>
          <w:rFonts w:ascii="Arial" w:hAnsi="Arial" w:cs="Arial"/>
          <w:sz w:val="24"/>
          <w:szCs w:val="24"/>
          <w:lang w:val="en-US"/>
        </w:rPr>
        <w:t xml:space="preserve">.  When this context is considered, the teaching process is built upon </w:t>
      </w:r>
      <w:r w:rsidR="005A0067">
        <w:rPr>
          <w:rFonts w:ascii="Arial" w:hAnsi="Arial" w:cs="Arial"/>
          <w:sz w:val="24"/>
          <w:szCs w:val="24"/>
          <w:lang w:val="en-US"/>
        </w:rPr>
        <w:t>the communicative uses of the foreign language the students are likely to get involved in.</w:t>
      </w:r>
    </w:p>
    <w:p w:rsidR="005A0067" w:rsidRDefault="005A0067" w:rsidP="002B2F2C">
      <w:pPr>
        <w:pStyle w:val="Prrafodelista"/>
        <w:numPr>
          <w:ilvl w:val="0"/>
          <w:numId w:val="11"/>
        </w:numPr>
        <w:jc w:val="both"/>
        <w:rPr>
          <w:rFonts w:ascii="Arial" w:hAnsi="Arial" w:cs="Arial"/>
          <w:sz w:val="24"/>
          <w:szCs w:val="24"/>
          <w:lang w:val="en-US"/>
        </w:rPr>
      </w:pPr>
      <w:r w:rsidRPr="005A0067">
        <w:rPr>
          <w:rFonts w:ascii="Arial" w:hAnsi="Arial" w:cs="Arial"/>
          <w:i/>
          <w:sz w:val="24"/>
          <w:szCs w:val="24"/>
          <w:lang w:val="en-US"/>
        </w:rPr>
        <w:t>The learning context in each class</w:t>
      </w:r>
      <w:r>
        <w:rPr>
          <w:rFonts w:ascii="Arial" w:hAnsi="Arial" w:cs="Arial"/>
          <w:sz w:val="24"/>
          <w:szCs w:val="24"/>
          <w:lang w:val="en-US"/>
        </w:rPr>
        <w:t xml:space="preserve">.  This context includes how students learn, on the basis of their age, interests and motivations.  It also embodies the way students interact among themselves and with their teachers, as well as the bonds between different subjects in the curriculum.  </w:t>
      </w:r>
    </w:p>
    <w:p w:rsidR="005D5162" w:rsidRDefault="005A0067" w:rsidP="002B2F2C">
      <w:pPr>
        <w:pStyle w:val="Prrafodelista"/>
        <w:numPr>
          <w:ilvl w:val="0"/>
          <w:numId w:val="11"/>
        </w:numPr>
        <w:jc w:val="both"/>
        <w:rPr>
          <w:rFonts w:ascii="Arial" w:hAnsi="Arial" w:cs="Arial"/>
          <w:sz w:val="24"/>
          <w:szCs w:val="24"/>
          <w:lang w:val="en-US"/>
        </w:rPr>
      </w:pPr>
      <w:r w:rsidRPr="005D5162">
        <w:rPr>
          <w:rFonts w:ascii="Arial" w:hAnsi="Arial" w:cs="Arial"/>
          <w:i/>
          <w:sz w:val="24"/>
          <w:szCs w:val="24"/>
          <w:lang w:val="en-US"/>
        </w:rPr>
        <w:t>The EFL learning context</w:t>
      </w:r>
      <w:r>
        <w:rPr>
          <w:rFonts w:ascii="Arial" w:hAnsi="Arial" w:cs="Arial"/>
          <w:sz w:val="24"/>
          <w:szCs w:val="24"/>
          <w:lang w:val="en-US"/>
        </w:rPr>
        <w:t xml:space="preserve">. </w:t>
      </w:r>
      <w:r w:rsidR="005D5162">
        <w:rPr>
          <w:rFonts w:ascii="Arial" w:hAnsi="Arial" w:cs="Arial"/>
          <w:sz w:val="24"/>
          <w:szCs w:val="24"/>
          <w:lang w:val="en-US"/>
        </w:rPr>
        <w:t xml:space="preserve">  Unlike second language learning, which usually takes place in a community where the target language is spoken everywhere and the students are immersed in communicative situation both inside and outside the classroom, foreign language learning occurs in a context where the target language is spoken mainly inside the classroom.   This adverse condition calls for a very well organized teaching process, in which objectives, contents and m</w:t>
      </w:r>
      <w:r w:rsidR="00F27F41">
        <w:rPr>
          <w:rFonts w:ascii="Arial" w:hAnsi="Arial" w:cs="Arial"/>
          <w:sz w:val="24"/>
          <w:szCs w:val="24"/>
          <w:lang w:val="en-US"/>
        </w:rPr>
        <w:t>ethodological procedures are</w:t>
      </w:r>
      <w:r w:rsidR="005D5162">
        <w:rPr>
          <w:rFonts w:ascii="Arial" w:hAnsi="Arial" w:cs="Arial"/>
          <w:sz w:val="24"/>
          <w:szCs w:val="24"/>
          <w:lang w:val="en-US"/>
        </w:rPr>
        <w:t xml:space="preserve"> carefully planned.</w:t>
      </w:r>
    </w:p>
    <w:p w:rsidR="00332C5F" w:rsidRDefault="00011F19" w:rsidP="00332C5F">
      <w:pPr>
        <w:pStyle w:val="Prrafodelista"/>
        <w:numPr>
          <w:ilvl w:val="0"/>
          <w:numId w:val="11"/>
        </w:numPr>
        <w:jc w:val="both"/>
        <w:rPr>
          <w:rFonts w:ascii="Arial" w:hAnsi="Arial" w:cs="Arial"/>
          <w:sz w:val="24"/>
          <w:szCs w:val="24"/>
          <w:lang w:val="en-US"/>
        </w:rPr>
      </w:pPr>
      <w:r>
        <w:rPr>
          <w:rFonts w:ascii="Arial" w:hAnsi="Arial" w:cs="Arial"/>
          <w:i/>
          <w:sz w:val="24"/>
          <w:szCs w:val="24"/>
          <w:lang w:val="en-US"/>
        </w:rPr>
        <w:t>The cultural context of the foreign language and its relation with the cultural context of the mother tongue</w:t>
      </w:r>
      <w:r w:rsidRPr="00011F19">
        <w:rPr>
          <w:rFonts w:ascii="Arial" w:hAnsi="Arial" w:cs="Arial"/>
          <w:sz w:val="24"/>
          <w:szCs w:val="24"/>
          <w:lang w:val="en-US"/>
        </w:rPr>
        <w:t>.</w:t>
      </w:r>
      <w:r>
        <w:rPr>
          <w:rFonts w:ascii="Arial" w:hAnsi="Arial" w:cs="Arial"/>
          <w:sz w:val="24"/>
          <w:szCs w:val="24"/>
          <w:lang w:val="en-US"/>
        </w:rPr>
        <w:t xml:space="preserve">  Enriquez (2001) argues that “language is an important component of culture, and a distinct marker of identity by means of which culture is expressed.”</w:t>
      </w:r>
      <w:r w:rsidR="00332C5F">
        <w:rPr>
          <w:rFonts w:ascii="Arial" w:hAnsi="Arial" w:cs="Arial"/>
          <w:sz w:val="24"/>
          <w:szCs w:val="24"/>
          <w:lang w:val="en-US"/>
        </w:rPr>
        <w:t xml:space="preserve">   Foreign language teachers must bear in mind that language cannot be isolated from culture, and that in approaching various communicative situations, comparison between the mother culture and the foreign culture is a must.</w:t>
      </w:r>
    </w:p>
    <w:p w:rsidR="00332C5F" w:rsidRDefault="00332C5F" w:rsidP="00332C5F">
      <w:pPr>
        <w:jc w:val="both"/>
        <w:rPr>
          <w:rFonts w:ascii="Arial" w:hAnsi="Arial" w:cs="Arial"/>
          <w:sz w:val="24"/>
          <w:szCs w:val="24"/>
          <w:lang w:val="en-US"/>
        </w:rPr>
      </w:pPr>
      <w:r>
        <w:rPr>
          <w:rFonts w:ascii="Arial" w:hAnsi="Arial" w:cs="Arial"/>
          <w:sz w:val="24"/>
          <w:szCs w:val="24"/>
          <w:lang w:val="en-US"/>
        </w:rPr>
        <w:t>Methodological recommendations to implement this principle</w:t>
      </w:r>
    </w:p>
    <w:p w:rsidR="00332C5F" w:rsidRDefault="00332C5F" w:rsidP="00332C5F">
      <w:pPr>
        <w:pStyle w:val="Prrafodelista"/>
        <w:numPr>
          <w:ilvl w:val="0"/>
          <w:numId w:val="12"/>
        </w:numPr>
        <w:jc w:val="both"/>
        <w:rPr>
          <w:rFonts w:ascii="Arial" w:hAnsi="Arial" w:cs="Arial"/>
          <w:sz w:val="24"/>
          <w:szCs w:val="24"/>
          <w:lang w:val="en-US"/>
        </w:rPr>
      </w:pPr>
      <w:r>
        <w:rPr>
          <w:rFonts w:ascii="Arial" w:hAnsi="Arial" w:cs="Arial"/>
          <w:sz w:val="24"/>
          <w:szCs w:val="24"/>
          <w:lang w:val="en-US"/>
        </w:rPr>
        <w:t>Select ways to presen</w:t>
      </w:r>
      <w:r w:rsidR="00323478">
        <w:rPr>
          <w:rFonts w:ascii="Arial" w:hAnsi="Arial" w:cs="Arial"/>
          <w:sz w:val="24"/>
          <w:szCs w:val="24"/>
          <w:lang w:val="en-US"/>
        </w:rPr>
        <w:t>t the new contents which are meaningful to the students.</w:t>
      </w:r>
    </w:p>
    <w:p w:rsidR="00323478" w:rsidRDefault="00323478" w:rsidP="00332C5F">
      <w:pPr>
        <w:pStyle w:val="Prrafodelista"/>
        <w:numPr>
          <w:ilvl w:val="0"/>
          <w:numId w:val="12"/>
        </w:numPr>
        <w:jc w:val="both"/>
        <w:rPr>
          <w:rFonts w:ascii="Arial" w:hAnsi="Arial" w:cs="Arial"/>
          <w:sz w:val="24"/>
          <w:szCs w:val="24"/>
          <w:lang w:val="en-US"/>
        </w:rPr>
      </w:pPr>
      <w:r>
        <w:rPr>
          <w:rFonts w:ascii="Arial" w:hAnsi="Arial" w:cs="Arial"/>
          <w:sz w:val="24"/>
          <w:szCs w:val="24"/>
          <w:lang w:val="en-US"/>
        </w:rPr>
        <w:t>Assign learning tasks in which the students relate foreign language learning with the Cuban social context.  Learning cannot take place in the classroom only.  It must go beyond classroom boundaries to incorporate everything the external context may contribute.</w:t>
      </w:r>
    </w:p>
    <w:p w:rsidR="00323478" w:rsidRDefault="00323478" w:rsidP="00332C5F">
      <w:pPr>
        <w:pStyle w:val="Prrafodelista"/>
        <w:numPr>
          <w:ilvl w:val="0"/>
          <w:numId w:val="12"/>
        </w:numPr>
        <w:jc w:val="both"/>
        <w:rPr>
          <w:rFonts w:ascii="Arial" w:hAnsi="Arial" w:cs="Arial"/>
          <w:sz w:val="24"/>
          <w:szCs w:val="24"/>
          <w:lang w:val="en-US"/>
        </w:rPr>
      </w:pPr>
      <w:r>
        <w:rPr>
          <w:rFonts w:ascii="Arial" w:hAnsi="Arial" w:cs="Arial"/>
          <w:sz w:val="24"/>
          <w:szCs w:val="24"/>
          <w:lang w:val="en-US"/>
        </w:rPr>
        <w:t xml:space="preserve">Consider your students’ age and interests when you plan your lessons.  </w:t>
      </w:r>
    </w:p>
    <w:p w:rsidR="00323478" w:rsidRDefault="00F27F41" w:rsidP="00332C5F">
      <w:pPr>
        <w:pStyle w:val="Prrafodelista"/>
        <w:numPr>
          <w:ilvl w:val="0"/>
          <w:numId w:val="12"/>
        </w:numPr>
        <w:jc w:val="both"/>
        <w:rPr>
          <w:rFonts w:ascii="Arial" w:hAnsi="Arial" w:cs="Arial"/>
          <w:sz w:val="24"/>
          <w:szCs w:val="24"/>
          <w:lang w:val="en-US"/>
        </w:rPr>
      </w:pPr>
      <w:r>
        <w:rPr>
          <w:rFonts w:ascii="Arial" w:hAnsi="Arial" w:cs="Arial"/>
          <w:sz w:val="24"/>
          <w:szCs w:val="24"/>
          <w:lang w:val="en-US"/>
        </w:rPr>
        <w:t>Choose, adapt or produce written and spoken texts that go with your students’ characteristics, considering their age, interests and motivations.</w:t>
      </w:r>
    </w:p>
    <w:p w:rsidR="00F27F41" w:rsidRDefault="00F27F41" w:rsidP="00332C5F">
      <w:pPr>
        <w:pStyle w:val="Prrafodelista"/>
        <w:numPr>
          <w:ilvl w:val="0"/>
          <w:numId w:val="12"/>
        </w:numPr>
        <w:jc w:val="both"/>
        <w:rPr>
          <w:rFonts w:ascii="Arial" w:hAnsi="Arial" w:cs="Arial"/>
          <w:sz w:val="24"/>
          <w:szCs w:val="24"/>
          <w:lang w:val="en-US"/>
        </w:rPr>
      </w:pPr>
      <w:r>
        <w:rPr>
          <w:rFonts w:ascii="Arial" w:hAnsi="Arial" w:cs="Arial"/>
          <w:sz w:val="24"/>
          <w:szCs w:val="24"/>
          <w:lang w:val="en-US"/>
        </w:rPr>
        <w:t xml:space="preserve">Consider the stages of the learning cycle to decide what mistakes you want to correct, </w:t>
      </w:r>
      <w:r w:rsidR="00255B12">
        <w:rPr>
          <w:rFonts w:ascii="Arial" w:hAnsi="Arial" w:cs="Arial"/>
          <w:sz w:val="24"/>
          <w:szCs w:val="24"/>
          <w:lang w:val="en-US"/>
        </w:rPr>
        <w:t xml:space="preserve">when and how you should correct them, and who should make the corrections.  </w:t>
      </w:r>
    </w:p>
    <w:p w:rsidR="00255B12" w:rsidRDefault="00255B12" w:rsidP="00332C5F">
      <w:pPr>
        <w:pStyle w:val="Prrafodelista"/>
        <w:numPr>
          <w:ilvl w:val="0"/>
          <w:numId w:val="12"/>
        </w:numPr>
        <w:jc w:val="both"/>
        <w:rPr>
          <w:rFonts w:ascii="Arial" w:hAnsi="Arial" w:cs="Arial"/>
          <w:sz w:val="24"/>
          <w:szCs w:val="24"/>
          <w:lang w:val="en-US"/>
        </w:rPr>
      </w:pPr>
      <w:r>
        <w:rPr>
          <w:rFonts w:ascii="Arial" w:hAnsi="Arial" w:cs="Arial"/>
          <w:sz w:val="24"/>
          <w:szCs w:val="24"/>
          <w:lang w:val="en-US"/>
        </w:rPr>
        <w:lastRenderedPageBreak/>
        <w:t xml:space="preserve">Consider your students’ mother tongue and the similarities and differences between it and the foreign language when you select texts and tasks.  </w:t>
      </w:r>
    </w:p>
    <w:p w:rsidR="00255B12" w:rsidRDefault="00255B12" w:rsidP="00332C5F">
      <w:pPr>
        <w:pStyle w:val="Prrafodelista"/>
        <w:numPr>
          <w:ilvl w:val="0"/>
          <w:numId w:val="12"/>
        </w:numPr>
        <w:jc w:val="both"/>
        <w:rPr>
          <w:rFonts w:ascii="Arial" w:hAnsi="Arial" w:cs="Arial"/>
          <w:sz w:val="24"/>
          <w:szCs w:val="24"/>
          <w:lang w:val="en-US"/>
        </w:rPr>
      </w:pPr>
      <w:r>
        <w:rPr>
          <w:rFonts w:ascii="Arial" w:hAnsi="Arial" w:cs="Arial"/>
          <w:sz w:val="24"/>
          <w:szCs w:val="24"/>
          <w:lang w:val="en-US"/>
        </w:rPr>
        <w:t>Choose, adapt or produce teaching materials that include both language content and cultural information that may add to your students’ overall development, personal values and learning strategies.</w:t>
      </w:r>
    </w:p>
    <w:p w:rsidR="00255B12" w:rsidRDefault="00255B12" w:rsidP="00255B12">
      <w:pPr>
        <w:pStyle w:val="Prrafodelista"/>
        <w:jc w:val="both"/>
        <w:rPr>
          <w:rFonts w:ascii="Arial" w:hAnsi="Arial" w:cs="Arial"/>
          <w:sz w:val="24"/>
          <w:szCs w:val="24"/>
          <w:lang w:val="en-US"/>
        </w:rPr>
      </w:pPr>
      <w:r>
        <w:rPr>
          <w:rFonts w:ascii="Arial" w:hAnsi="Arial" w:cs="Arial"/>
          <w:sz w:val="24"/>
          <w:szCs w:val="24"/>
          <w:lang w:val="en-US"/>
        </w:rPr>
        <w:t xml:space="preserve"> </w:t>
      </w:r>
    </w:p>
    <w:p w:rsidR="00C54586" w:rsidRPr="00142B93" w:rsidRDefault="00034EBE" w:rsidP="00817CB8">
      <w:pPr>
        <w:jc w:val="both"/>
        <w:rPr>
          <w:rFonts w:ascii="Arial" w:hAnsi="Arial" w:cs="Arial"/>
          <w:b/>
          <w:sz w:val="24"/>
          <w:szCs w:val="24"/>
          <w:lang w:val="en-US"/>
        </w:rPr>
      </w:pPr>
      <w:r w:rsidRPr="00142B93">
        <w:rPr>
          <w:rFonts w:ascii="Arial" w:hAnsi="Arial" w:cs="Arial"/>
          <w:b/>
          <w:sz w:val="24"/>
          <w:szCs w:val="24"/>
          <w:lang w:val="en-US"/>
        </w:rPr>
        <w:t>Bibliography</w:t>
      </w:r>
    </w:p>
    <w:p w:rsidR="00142B93" w:rsidRPr="00142B93" w:rsidRDefault="00142B93" w:rsidP="00817CB8">
      <w:pPr>
        <w:jc w:val="both"/>
        <w:rPr>
          <w:rFonts w:ascii="Arial" w:hAnsi="Arial" w:cs="Arial"/>
          <w:sz w:val="24"/>
          <w:szCs w:val="24"/>
          <w:lang w:val="en-US"/>
        </w:rPr>
      </w:pPr>
      <w:proofErr w:type="spellStart"/>
      <w:r w:rsidRPr="00142B93">
        <w:rPr>
          <w:rFonts w:ascii="Arial" w:hAnsi="Arial" w:cs="Arial"/>
          <w:sz w:val="24"/>
          <w:szCs w:val="24"/>
          <w:lang w:val="en-US"/>
        </w:rPr>
        <w:t>Brumfit</w:t>
      </w:r>
      <w:proofErr w:type="spellEnd"/>
      <w:r w:rsidRPr="00142B93">
        <w:rPr>
          <w:rFonts w:ascii="Arial" w:hAnsi="Arial" w:cs="Arial"/>
          <w:sz w:val="24"/>
          <w:szCs w:val="24"/>
          <w:lang w:val="en-US"/>
        </w:rPr>
        <w:t xml:space="preserve"> C.F. (1984).  </w:t>
      </w:r>
      <w:proofErr w:type="gramStart"/>
      <w:r w:rsidRPr="00142B93">
        <w:rPr>
          <w:rFonts w:ascii="Arial" w:hAnsi="Arial" w:cs="Arial"/>
          <w:sz w:val="24"/>
          <w:szCs w:val="24"/>
          <w:lang w:val="en-US"/>
        </w:rPr>
        <w:t>Communicative methodology in language teaching.</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The roles of fluency and accuracy.</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Paperback.</w:t>
      </w:r>
      <w:proofErr w:type="gramEnd"/>
      <w:r w:rsidRPr="00142B93">
        <w:rPr>
          <w:rFonts w:ascii="Arial" w:hAnsi="Arial" w:cs="Arial"/>
          <w:sz w:val="24"/>
          <w:szCs w:val="24"/>
          <w:lang w:val="en-US"/>
        </w:rPr>
        <w:t xml:space="preserve">  </w:t>
      </w:r>
    </w:p>
    <w:p w:rsidR="00142B93" w:rsidRPr="00142B93" w:rsidRDefault="00142B93" w:rsidP="00817CB8">
      <w:pPr>
        <w:jc w:val="both"/>
        <w:rPr>
          <w:rFonts w:ascii="Arial" w:hAnsi="Arial" w:cs="Arial"/>
          <w:sz w:val="24"/>
          <w:szCs w:val="24"/>
          <w:lang w:val="en-US"/>
        </w:rPr>
      </w:pPr>
      <w:proofErr w:type="spellStart"/>
      <w:proofErr w:type="gramStart"/>
      <w:r w:rsidRPr="00142B93">
        <w:rPr>
          <w:rFonts w:ascii="Arial" w:hAnsi="Arial" w:cs="Arial"/>
          <w:sz w:val="24"/>
          <w:szCs w:val="24"/>
          <w:lang w:val="en-US"/>
        </w:rPr>
        <w:t>Canale</w:t>
      </w:r>
      <w:proofErr w:type="spellEnd"/>
      <w:r w:rsidRPr="00142B93">
        <w:rPr>
          <w:rFonts w:ascii="Arial" w:hAnsi="Arial" w:cs="Arial"/>
          <w:sz w:val="24"/>
          <w:szCs w:val="24"/>
          <w:lang w:val="en-US"/>
        </w:rPr>
        <w:t>, M.; Swain, M. (1980).</w:t>
      </w:r>
      <w:proofErr w:type="gramEnd"/>
      <w:r w:rsidRPr="00142B93">
        <w:rPr>
          <w:rFonts w:ascii="Arial" w:hAnsi="Arial" w:cs="Arial"/>
          <w:sz w:val="24"/>
          <w:szCs w:val="24"/>
          <w:lang w:val="en-US"/>
        </w:rPr>
        <w:t xml:space="preserve"> Theoretical bases of communicative approaches to second language teaching and testing.  </w:t>
      </w:r>
      <w:proofErr w:type="gramStart"/>
      <w:r w:rsidRPr="00142B93">
        <w:rPr>
          <w:rFonts w:ascii="Arial" w:hAnsi="Arial" w:cs="Arial"/>
          <w:sz w:val="24"/>
          <w:szCs w:val="24"/>
          <w:lang w:val="en-US"/>
        </w:rPr>
        <w:t>Applied linguistics (1) 1-47, retrieved June 27, 2012.</w:t>
      </w:r>
      <w:proofErr w:type="gramEnd"/>
    </w:p>
    <w:p w:rsidR="00142B93" w:rsidRPr="00142B93" w:rsidRDefault="00142B93" w:rsidP="00817CB8">
      <w:pPr>
        <w:jc w:val="both"/>
        <w:rPr>
          <w:rFonts w:ascii="Arial" w:hAnsi="Arial" w:cs="Arial"/>
          <w:sz w:val="24"/>
          <w:szCs w:val="24"/>
          <w:lang w:val="en-US"/>
        </w:rPr>
      </w:pPr>
      <w:proofErr w:type="spellStart"/>
      <w:proofErr w:type="gramStart"/>
      <w:r w:rsidRPr="00142B93">
        <w:rPr>
          <w:rFonts w:ascii="Arial" w:hAnsi="Arial" w:cs="Arial"/>
          <w:sz w:val="24"/>
          <w:szCs w:val="24"/>
          <w:lang w:val="en-US"/>
        </w:rPr>
        <w:t>Celce</w:t>
      </w:r>
      <w:proofErr w:type="spellEnd"/>
      <w:r w:rsidRPr="00142B93">
        <w:rPr>
          <w:rFonts w:ascii="Arial" w:hAnsi="Arial" w:cs="Arial"/>
          <w:sz w:val="24"/>
          <w:szCs w:val="24"/>
          <w:lang w:val="en-US"/>
        </w:rPr>
        <w:t>-Murcia M. (2001).</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Teaching English as a second or foreign language.</w:t>
      </w:r>
      <w:proofErr w:type="gramEnd"/>
      <w:r w:rsidRPr="00142B93">
        <w:rPr>
          <w:rFonts w:ascii="Arial" w:hAnsi="Arial" w:cs="Arial"/>
          <w:sz w:val="24"/>
          <w:szCs w:val="24"/>
          <w:lang w:val="en-US"/>
        </w:rPr>
        <w:t xml:space="preserve">  </w:t>
      </w:r>
      <w:proofErr w:type="spellStart"/>
      <w:proofErr w:type="gramStart"/>
      <w:r w:rsidRPr="00142B93">
        <w:rPr>
          <w:rFonts w:ascii="Arial" w:hAnsi="Arial" w:cs="Arial"/>
          <w:sz w:val="24"/>
          <w:szCs w:val="24"/>
          <w:lang w:val="en-US"/>
        </w:rPr>
        <w:t>Heinle</w:t>
      </w:r>
      <w:proofErr w:type="spellEnd"/>
      <w:r w:rsidRPr="00142B93">
        <w:rPr>
          <w:rFonts w:ascii="Arial" w:hAnsi="Arial" w:cs="Arial"/>
          <w:sz w:val="24"/>
          <w:szCs w:val="24"/>
          <w:lang w:val="en-US"/>
        </w:rPr>
        <w:t xml:space="preserve"> and </w:t>
      </w:r>
      <w:proofErr w:type="spellStart"/>
      <w:r w:rsidRPr="00142B93">
        <w:rPr>
          <w:rFonts w:ascii="Arial" w:hAnsi="Arial" w:cs="Arial"/>
          <w:sz w:val="24"/>
          <w:szCs w:val="24"/>
          <w:lang w:val="en-US"/>
        </w:rPr>
        <w:t>Heinle</w:t>
      </w:r>
      <w:proofErr w:type="spellEnd"/>
      <w:r w:rsidRPr="00142B93">
        <w:rPr>
          <w:rFonts w:ascii="Arial" w:hAnsi="Arial" w:cs="Arial"/>
          <w:sz w:val="24"/>
          <w:szCs w:val="24"/>
          <w:lang w:val="en-US"/>
        </w:rPr>
        <w:t>.</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University of California.</w:t>
      </w:r>
      <w:proofErr w:type="gramEnd"/>
    </w:p>
    <w:p w:rsidR="00142B93" w:rsidRPr="00332C5F" w:rsidRDefault="00142B93" w:rsidP="00817CB8">
      <w:pPr>
        <w:jc w:val="both"/>
        <w:rPr>
          <w:rFonts w:ascii="Arial" w:hAnsi="Arial" w:cs="Arial"/>
          <w:sz w:val="24"/>
          <w:szCs w:val="24"/>
        </w:rPr>
      </w:pPr>
      <w:proofErr w:type="spellStart"/>
      <w:proofErr w:type="gramStart"/>
      <w:r w:rsidRPr="003A4F71">
        <w:rPr>
          <w:rFonts w:ascii="Arial" w:hAnsi="Arial" w:cs="Arial"/>
          <w:sz w:val="24"/>
          <w:szCs w:val="24"/>
          <w:lang w:val="en-US"/>
        </w:rPr>
        <w:t>Celce</w:t>
      </w:r>
      <w:proofErr w:type="spellEnd"/>
      <w:r w:rsidRPr="003A4F71">
        <w:rPr>
          <w:rFonts w:ascii="Arial" w:hAnsi="Arial" w:cs="Arial"/>
          <w:sz w:val="24"/>
          <w:szCs w:val="24"/>
          <w:lang w:val="en-US"/>
        </w:rPr>
        <w:t>-Murcia M. et al (1995).</w:t>
      </w:r>
      <w:proofErr w:type="gramEnd"/>
      <w:r w:rsidRPr="003A4F71">
        <w:rPr>
          <w:rFonts w:ascii="Arial" w:hAnsi="Arial" w:cs="Arial"/>
          <w:sz w:val="24"/>
          <w:szCs w:val="24"/>
          <w:lang w:val="en-US"/>
        </w:rPr>
        <w:t xml:space="preserve">  </w:t>
      </w:r>
      <w:r w:rsidRPr="00142B93">
        <w:rPr>
          <w:rFonts w:ascii="Arial" w:hAnsi="Arial" w:cs="Arial"/>
          <w:sz w:val="24"/>
          <w:szCs w:val="24"/>
          <w:lang w:val="en-US"/>
        </w:rPr>
        <w:t xml:space="preserve">Communicative competence: A pedagogically motivated model with content specifications.  </w:t>
      </w:r>
      <w:proofErr w:type="spellStart"/>
      <w:r w:rsidRPr="00332C5F">
        <w:rPr>
          <w:rFonts w:ascii="Arial" w:hAnsi="Arial" w:cs="Arial"/>
          <w:sz w:val="24"/>
          <w:szCs w:val="24"/>
        </w:rPr>
        <w:t>University</w:t>
      </w:r>
      <w:proofErr w:type="spellEnd"/>
      <w:r w:rsidRPr="00332C5F">
        <w:rPr>
          <w:rFonts w:ascii="Arial" w:hAnsi="Arial" w:cs="Arial"/>
          <w:sz w:val="24"/>
          <w:szCs w:val="24"/>
        </w:rPr>
        <w:t xml:space="preserve"> of California.</w:t>
      </w:r>
    </w:p>
    <w:p w:rsidR="00011F19" w:rsidRPr="00011F19" w:rsidRDefault="00011F19" w:rsidP="00817CB8">
      <w:pPr>
        <w:jc w:val="both"/>
        <w:rPr>
          <w:rFonts w:ascii="Arial" w:hAnsi="Arial" w:cs="Arial"/>
          <w:sz w:val="24"/>
          <w:szCs w:val="24"/>
        </w:rPr>
      </w:pPr>
      <w:r w:rsidRPr="00011F19">
        <w:rPr>
          <w:rFonts w:ascii="Arial" w:hAnsi="Arial" w:cs="Arial"/>
          <w:sz w:val="24"/>
          <w:szCs w:val="24"/>
        </w:rPr>
        <w:t>Enríquez, I. (2001).  Una mirada perspectiva a la enseñanza del ingl</w:t>
      </w:r>
      <w:r>
        <w:rPr>
          <w:rFonts w:ascii="Arial" w:hAnsi="Arial" w:cs="Arial"/>
          <w:sz w:val="24"/>
          <w:szCs w:val="24"/>
        </w:rPr>
        <w:t>és por televisión.  Apuntes para un currículo.  ISPEJV.  La Habana.</w:t>
      </w:r>
    </w:p>
    <w:p w:rsidR="007F75C7" w:rsidRPr="007F75C7" w:rsidRDefault="007F75C7" w:rsidP="00817CB8">
      <w:pPr>
        <w:jc w:val="both"/>
        <w:rPr>
          <w:rFonts w:ascii="Arial" w:hAnsi="Arial" w:cs="Arial"/>
          <w:sz w:val="24"/>
          <w:szCs w:val="24"/>
        </w:rPr>
      </w:pPr>
      <w:r w:rsidRPr="007F75C7">
        <w:rPr>
          <w:rFonts w:ascii="Arial" w:hAnsi="Arial" w:cs="Arial"/>
          <w:sz w:val="24"/>
          <w:szCs w:val="24"/>
        </w:rPr>
        <w:t xml:space="preserve">Fariñas, G. (2004). L.S. </w:t>
      </w:r>
      <w:proofErr w:type="spellStart"/>
      <w:r w:rsidRPr="007F75C7">
        <w:rPr>
          <w:rFonts w:ascii="Arial" w:hAnsi="Arial" w:cs="Arial"/>
          <w:sz w:val="24"/>
          <w:szCs w:val="24"/>
        </w:rPr>
        <w:t>Vygotski</w:t>
      </w:r>
      <w:proofErr w:type="spellEnd"/>
      <w:r w:rsidRPr="007F75C7">
        <w:rPr>
          <w:rFonts w:ascii="Arial" w:hAnsi="Arial" w:cs="Arial"/>
          <w:sz w:val="24"/>
          <w:szCs w:val="24"/>
        </w:rPr>
        <w:t xml:space="preserve"> en la educaci</w:t>
      </w:r>
      <w:r>
        <w:rPr>
          <w:rFonts w:ascii="Arial" w:hAnsi="Arial" w:cs="Arial"/>
          <w:sz w:val="24"/>
          <w:szCs w:val="24"/>
        </w:rPr>
        <w:t xml:space="preserve">ón superior contemporánea: perspectivas de aplicación.  Curso </w:t>
      </w:r>
      <w:proofErr w:type="spellStart"/>
      <w:r>
        <w:rPr>
          <w:rFonts w:ascii="Arial" w:hAnsi="Arial" w:cs="Arial"/>
          <w:sz w:val="24"/>
          <w:szCs w:val="24"/>
        </w:rPr>
        <w:t>Precongreso</w:t>
      </w:r>
      <w:proofErr w:type="spellEnd"/>
      <w:r>
        <w:rPr>
          <w:rFonts w:ascii="Arial" w:hAnsi="Arial" w:cs="Arial"/>
          <w:sz w:val="24"/>
          <w:szCs w:val="24"/>
        </w:rPr>
        <w:t xml:space="preserve"> Universidad 2004, Palacio de las Convenciones, La Habana.</w:t>
      </w:r>
    </w:p>
    <w:p w:rsidR="00142B93" w:rsidRPr="00142B93" w:rsidRDefault="00142B93" w:rsidP="00817CB8">
      <w:pPr>
        <w:jc w:val="both"/>
        <w:rPr>
          <w:rFonts w:ascii="Arial" w:hAnsi="Arial" w:cs="Arial"/>
          <w:sz w:val="24"/>
          <w:szCs w:val="24"/>
          <w:lang w:val="en-US"/>
        </w:rPr>
      </w:pPr>
      <w:r w:rsidRPr="00142B93">
        <w:rPr>
          <w:rFonts w:ascii="Arial" w:hAnsi="Arial" w:cs="Arial"/>
          <w:sz w:val="24"/>
          <w:szCs w:val="24"/>
          <w:lang w:val="en-US"/>
        </w:rPr>
        <w:t xml:space="preserve">Fillmore, C. (1979).  </w:t>
      </w:r>
      <w:proofErr w:type="gramStart"/>
      <w:r w:rsidRPr="00142B93">
        <w:rPr>
          <w:rFonts w:ascii="Arial" w:hAnsi="Arial" w:cs="Arial"/>
          <w:sz w:val="24"/>
          <w:szCs w:val="24"/>
          <w:lang w:val="en-US"/>
        </w:rPr>
        <w:t>On fluency.</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 xml:space="preserve">In C. Fillmore, D. </w:t>
      </w:r>
      <w:proofErr w:type="spellStart"/>
      <w:r w:rsidRPr="00142B93">
        <w:rPr>
          <w:rFonts w:ascii="Arial" w:hAnsi="Arial" w:cs="Arial"/>
          <w:sz w:val="24"/>
          <w:szCs w:val="24"/>
          <w:lang w:val="en-US"/>
        </w:rPr>
        <w:t>Kempler</w:t>
      </w:r>
      <w:proofErr w:type="spellEnd"/>
      <w:r w:rsidRPr="00142B93">
        <w:rPr>
          <w:rFonts w:ascii="Arial" w:hAnsi="Arial" w:cs="Arial"/>
          <w:sz w:val="24"/>
          <w:szCs w:val="24"/>
          <w:lang w:val="en-US"/>
        </w:rPr>
        <w:t xml:space="preserve"> and W. Wang, Individual Differences in Language Ability and Language Behavior (pp. 85-101), New York: Academic Press.</w:t>
      </w:r>
      <w:proofErr w:type="gramEnd"/>
    </w:p>
    <w:p w:rsidR="00142B93" w:rsidRPr="00142B93" w:rsidRDefault="00142B93" w:rsidP="00817CB8">
      <w:pPr>
        <w:jc w:val="both"/>
        <w:rPr>
          <w:rFonts w:ascii="Arial" w:hAnsi="Arial" w:cs="Arial"/>
          <w:sz w:val="24"/>
          <w:szCs w:val="24"/>
          <w:lang w:val="en-US"/>
        </w:rPr>
      </w:pPr>
      <w:r w:rsidRPr="00142B93">
        <w:rPr>
          <w:rFonts w:ascii="Arial" w:hAnsi="Arial" w:cs="Arial"/>
          <w:sz w:val="24"/>
          <w:szCs w:val="24"/>
        </w:rPr>
        <w:t xml:space="preserve">Font, S. (2006).  Metodología para la asignatura Inglés en la secundaria básica desde una concepción </w:t>
      </w:r>
      <w:proofErr w:type="spellStart"/>
      <w:r w:rsidRPr="00142B93">
        <w:rPr>
          <w:rFonts w:ascii="Arial" w:hAnsi="Arial" w:cs="Arial"/>
          <w:sz w:val="24"/>
          <w:szCs w:val="24"/>
        </w:rPr>
        <w:t>problémica</w:t>
      </w:r>
      <w:proofErr w:type="spellEnd"/>
      <w:r w:rsidRPr="00142B93">
        <w:rPr>
          <w:rFonts w:ascii="Arial" w:hAnsi="Arial" w:cs="Arial"/>
          <w:sz w:val="24"/>
          <w:szCs w:val="24"/>
        </w:rPr>
        <w:t xml:space="preserve"> del enfoque comunicativo.  </w:t>
      </w:r>
      <w:proofErr w:type="gramStart"/>
      <w:r w:rsidRPr="00142B93">
        <w:rPr>
          <w:rFonts w:ascii="Arial" w:hAnsi="Arial" w:cs="Arial"/>
          <w:sz w:val="24"/>
          <w:szCs w:val="24"/>
          <w:lang w:val="en-US"/>
        </w:rPr>
        <w:t>Doctoral Thesis.</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 xml:space="preserve">Enrique Jose </w:t>
      </w:r>
      <w:proofErr w:type="spellStart"/>
      <w:r w:rsidRPr="00142B93">
        <w:rPr>
          <w:rFonts w:ascii="Arial" w:hAnsi="Arial" w:cs="Arial"/>
          <w:sz w:val="24"/>
          <w:szCs w:val="24"/>
          <w:lang w:val="en-US"/>
        </w:rPr>
        <w:t>Varona</w:t>
      </w:r>
      <w:proofErr w:type="spellEnd"/>
      <w:r w:rsidRPr="00142B93">
        <w:rPr>
          <w:rFonts w:ascii="Arial" w:hAnsi="Arial" w:cs="Arial"/>
          <w:sz w:val="24"/>
          <w:szCs w:val="24"/>
          <w:lang w:val="en-US"/>
        </w:rPr>
        <w:t xml:space="preserve"> Pedagogical University.</w:t>
      </w:r>
      <w:proofErr w:type="gramEnd"/>
      <w:r w:rsidRPr="00142B93">
        <w:rPr>
          <w:rFonts w:ascii="Arial" w:hAnsi="Arial" w:cs="Arial"/>
          <w:sz w:val="24"/>
          <w:szCs w:val="24"/>
          <w:lang w:val="en-US"/>
        </w:rPr>
        <w:t xml:space="preserve">  </w:t>
      </w:r>
    </w:p>
    <w:p w:rsidR="00142B93" w:rsidRPr="00142B93" w:rsidRDefault="00142B93" w:rsidP="00817CB8">
      <w:pPr>
        <w:jc w:val="both"/>
        <w:rPr>
          <w:rFonts w:ascii="Arial" w:hAnsi="Arial" w:cs="Arial"/>
          <w:sz w:val="24"/>
          <w:szCs w:val="24"/>
          <w:lang w:val="en-US"/>
        </w:rPr>
      </w:pPr>
      <w:proofErr w:type="gramStart"/>
      <w:r w:rsidRPr="00142B93">
        <w:rPr>
          <w:rFonts w:ascii="Arial" w:hAnsi="Arial" w:cs="Arial"/>
          <w:sz w:val="24"/>
          <w:szCs w:val="24"/>
          <w:lang w:val="en-US"/>
        </w:rPr>
        <w:t>Hartmann R.R. and Stork F.C. (1976).</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Dictionary of language and linguistics.</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Applied Sciences Publishers, UK.</w:t>
      </w:r>
      <w:proofErr w:type="gramEnd"/>
    </w:p>
    <w:p w:rsidR="00142B93" w:rsidRPr="00142B93" w:rsidRDefault="00142B93" w:rsidP="00817CB8">
      <w:pPr>
        <w:jc w:val="both"/>
        <w:rPr>
          <w:rFonts w:ascii="Arial" w:hAnsi="Arial" w:cs="Arial"/>
          <w:sz w:val="24"/>
          <w:szCs w:val="24"/>
          <w:lang w:val="en-US"/>
        </w:rPr>
      </w:pPr>
      <w:proofErr w:type="spellStart"/>
      <w:r w:rsidRPr="00142B93">
        <w:rPr>
          <w:rFonts w:ascii="Arial" w:hAnsi="Arial" w:cs="Arial"/>
          <w:sz w:val="24"/>
          <w:szCs w:val="24"/>
          <w:lang w:val="en-US"/>
        </w:rPr>
        <w:t>Hymes</w:t>
      </w:r>
      <w:proofErr w:type="spellEnd"/>
      <w:r w:rsidRPr="00142B93">
        <w:rPr>
          <w:rFonts w:ascii="Arial" w:hAnsi="Arial" w:cs="Arial"/>
          <w:sz w:val="24"/>
          <w:szCs w:val="24"/>
          <w:lang w:val="en-US"/>
        </w:rPr>
        <w:t xml:space="preserve">, D.H. (1972). </w:t>
      </w:r>
      <w:proofErr w:type="gramStart"/>
      <w:r w:rsidRPr="00142B93">
        <w:rPr>
          <w:rFonts w:ascii="Arial" w:hAnsi="Arial" w:cs="Arial"/>
          <w:sz w:val="24"/>
          <w:szCs w:val="24"/>
          <w:lang w:val="en-US"/>
        </w:rPr>
        <w:t>On communicative competence.</w:t>
      </w:r>
      <w:proofErr w:type="gramEnd"/>
      <w:r w:rsidRPr="00142B93">
        <w:rPr>
          <w:rFonts w:ascii="Arial" w:hAnsi="Arial" w:cs="Arial"/>
          <w:sz w:val="24"/>
          <w:szCs w:val="24"/>
          <w:lang w:val="en-US"/>
        </w:rPr>
        <w:t xml:space="preserve">  In Pride, J.B.; Holmes, J. Sociolinguistics: selected readings. </w:t>
      </w:r>
      <w:proofErr w:type="spellStart"/>
      <w:r w:rsidRPr="00142B93">
        <w:rPr>
          <w:rFonts w:ascii="Arial" w:hAnsi="Arial" w:cs="Arial"/>
          <w:sz w:val="24"/>
          <w:szCs w:val="24"/>
          <w:lang w:val="en-US"/>
        </w:rPr>
        <w:t>Harmondsworth</w:t>
      </w:r>
      <w:proofErr w:type="spellEnd"/>
      <w:r w:rsidRPr="00142B93">
        <w:rPr>
          <w:rFonts w:ascii="Arial" w:hAnsi="Arial" w:cs="Arial"/>
          <w:sz w:val="24"/>
          <w:szCs w:val="24"/>
          <w:lang w:val="en-US"/>
        </w:rPr>
        <w:t xml:space="preserve">: Penguin. </w:t>
      </w:r>
    </w:p>
    <w:p w:rsidR="00142B93" w:rsidRPr="00142B93" w:rsidRDefault="00142B93" w:rsidP="00817CB8">
      <w:pPr>
        <w:jc w:val="both"/>
        <w:rPr>
          <w:rFonts w:ascii="Arial" w:hAnsi="Arial" w:cs="Arial"/>
          <w:sz w:val="24"/>
          <w:szCs w:val="24"/>
          <w:lang w:val="en-US"/>
        </w:rPr>
      </w:pPr>
      <w:r w:rsidRPr="00142B93">
        <w:rPr>
          <w:rFonts w:ascii="Arial" w:hAnsi="Arial" w:cs="Arial"/>
          <w:sz w:val="24"/>
          <w:szCs w:val="24"/>
          <w:lang w:val="en-US"/>
        </w:rPr>
        <w:t xml:space="preserve">Larsen-Freeman, D. (2000). </w:t>
      </w:r>
      <w:proofErr w:type="gramStart"/>
      <w:r w:rsidRPr="00142B93">
        <w:rPr>
          <w:rFonts w:ascii="Arial" w:hAnsi="Arial" w:cs="Arial"/>
          <w:sz w:val="24"/>
          <w:szCs w:val="24"/>
          <w:lang w:val="en-US"/>
        </w:rPr>
        <w:t>Techniques and Principles in Language Teaching, 2</w:t>
      </w:r>
      <w:r w:rsidRPr="00142B93">
        <w:rPr>
          <w:rFonts w:ascii="Arial" w:hAnsi="Arial" w:cs="Arial"/>
          <w:sz w:val="24"/>
          <w:szCs w:val="24"/>
          <w:vertAlign w:val="superscript"/>
          <w:lang w:val="en-US"/>
        </w:rPr>
        <w:t>nd</w:t>
      </w:r>
      <w:r w:rsidRPr="00142B93">
        <w:rPr>
          <w:rFonts w:ascii="Arial" w:hAnsi="Arial" w:cs="Arial"/>
          <w:sz w:val="24"/>
          <w:szCs w:val="24"/>
          <w:lang w:val="en-US"/>
        </w:rPr>
        <w:t xml:space="preserve"> ed. Oxford University Press.</w:t>
      </w:r>
      <w:proofErr w:type="gramEnd"/>
    </w:p>
    <w:p w:rsidR="00142B93" w:rsidRPr="00142B93" w:rsidRDefault="00142B93" w:rsidP="00817CB8">
      <w:pPr>
        <w:jc w:val="both"/>
        <w:rPr>
          <w:rFonts w:ascii="Arial" w:hAnsi="Arial" w:cs="Arial"/>
          <w:sz w:val="24"/>
          <w:szCs w:val="24"/>
        </w:rPr>
      </w:pPr>
      <w:proofErr w:type="spellStart"/>
      <w:r w:rsidRPr="00142B93">
        <w:rPr>
          <w:rFonts w:ascii="Arial" w:hAnsi="Arial" w:cs="Arial"/>
          <w:sz w:val="24"/>
          <w:szCs w:val="24"/>
        </w:rPr>
        <w:lastRenderedPageBreak/>
        <w:t>Llivina</w:t>
      </w:r>
      <w:proofErr w:type="spellEnd"/>
      <w:r w:rsidRPr="00142B93">
        <w:rPr>
          <w:rFonts w:ascii="Arial" w:hAnsi="Arial" w:cs="Arial"/>
          <w:sz w:val="24"/>
          <w:szCs w:val="24"/>
        </w:rPr>
        <w:t xml:space="preserve">, M.J. (2004).  Para la Matemática: capacidades vs. </w:t>
      </w:r>
      <w:proofErr w:type="gramStart"/>
      <w:r w:rsidRPr="00142B93">
        <w:rPr>
          <w:rFonts w:ascii="Arial" w:hAnsi="Arial" w:cs="Arial"/>
          <w:sz w:val="24"/>
          <w:szCs w:val="24"/>
        </w:rPr>
        <w:t>competencias</w:t>
      </w:r>
      <w:proofErr w:type="gramEnd"/>
      <w:r w:rsidRPr="00142B93">
        <w:rPr>
          <w:rFonts w:ascii="Arial" w:hAnsi="Arial" w:cs="Arial"/>
          <w:sz w:val="24"/>
          <w:szCs w:val="24"/>
        </w:rPr>
        <w:t xml:space="preserve">:  Universidad Virtual. </w:t>
      </w:r>
      <w:hyperlink r:id="rId6" w:history="1">
        <w:r w:rsidRPr="00142B93">
          <w:rPr>
            <w:rStyle w:val="Hipervnculo"/>
            <w:rFonts w:ascii="Arial" w:hAnsi="Arial" w:cs="Arial"/>
            <w:sz w:val="24"/>
            <w:szCs w:val="24"/>
          </w:rPr>
          <w:t>http://univirtual.utp.edu.co/uv/htm</w:t>
        </w:r>
      </w:hyperlink>
      <w:r w:rsidRPr="00142B93">
        <w:rPr>
          <w:rFonts w:ascii="Arial" w:hAnsi="Arial" w:cs="Arial"/>
          <w:sz w:val="24"/>
          <w:szCs w:val="24"/>
        </w:rPr>
        <w:t xml:space="preserve"> </w:t>
      </w:r>
    </w:p>
    <w:p w:rsidR="00142B93" w:rsidRPr="00142B93" w:rsidRDefault="00142B93" w:rsidP="00817CB8">
      <w:pPr>
        <w:jc w:val="both"/>
        <w:rPr>
          <w:rFonts w:ascii="Arial" w:hAnsi="Arial" w:cs="Arial"/>
          <w:sz w:val="24"/>
          <w:szCs w:val="24"/>
        </w:rPr>
      </w:pPr>
      <w:r w:rsidRPr="00142B93">
        <w:rPr>
          <w:rFonts w:ascii="Arial" w:hAnsi="Arial" w:cs="Arial"/>
          <w:sz w:val="24"/>
          <w:szCs w:val="24"/>
        </w:rPr>
        <w:t xml:space="preserve">Moreno, M.G. (2002).  El desarrollo de habilidades como objetivo educativo.  Una aproximación conceptual.  </w:t>
      </w:r>
      <w:hyperlink r:id="rId7" w:history="1">
        <w:r w:rsidRPr="00142B93">
          <w:rPr>
            <w:rStyle w:val="Hipervnculo"/>
            <w:rFonts w:ascii="Arial" w:hAnsi="Arial" w:cs="Arial"/>
            <w:sz w:val="24"/>
            <w:szCs w:val="24"/>
          </w:rPr>
          <w:t>http://educacion.jalisco.gob.mex/consulta/educar/06/6habilid.html</w:t>
        </w:r>
      </w:hyperlink>
      <w:r w:rsidRPr="00142B93">
        <w:rPr>
          <w:rFonts w:ascii="Arial" w:hAnsi="Arial" w:cs="Arial"/>
          <w:sz w:val="24"/>
          <w:szCs w:val="24"/>
        </w:rPr>
        <w:t xml:space="preserve"> </w:t>
      </w:r>
    </w:p>
    <w:p w:rsidR="00142B93" w:rsidRPr="00142B93" w:rsidRDefault="00142B93" w:rsidP="00817CB8">
      <w:pPr>
        <w:jc w:val="both"/>
        <w:rPr>
          <w:rFonts w:ascii="Arial" w:hAnsi="Arial" w:cs="Arial"/>
          <w:sz w:val="24"/>
          <w:szCs w:val="24"/>
          <w:lang w:val="en-US"/>
        </w:rPr>
      </w:pPr>
      <w:proofErr w:type="gramStart"/>
      <w:r w:rsidRPr="00142B93">
        <w:rPr>
          <w:rFonts w:ascii="Arial" w:hAnsi="Arial" w:cs="Arial"/>
          <w:sz w:val="24"/>
          <w:szCs w:val="24"/>
          <w:lang w:val="en-US"/>
        </w:rPr>
        <w:t>Richards, J.C. and Rodgers T.S. (2001).</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Approaches and methods in language teaching.</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Cambridge University Press.</w:t>
      </w:r>
      <w:proofErr w:type="gramEnd"/>
    </w:p>
    <w:p w:rsidR="00142B93" w:rsidRPr="00142B93" w:rsidRDefault="00142B93" w:rsidP="00817CB8">
      <w:pPr>
        <w:jc w:val="both"/>
        <w:rPr>
          <w:rFonts w:ascii="Arial" w:hAnsi="Arial" w:cs="Arial"/>
          <w:sz w:val="24"/>
          <w:szCs w:val="24"/>
          <w:lang w:val="en-US"/>
        </w:rPr>
      </w:pPr>
      <w:proofErr w:type="gramStart"/>
      <w:r w:rsidRPr="00142B93">
        <w:rPr>
          <w:rFonts w:ascii="Arial" w:hAnsi="Arial" w:cs="Arial"/>
          <w:sz w:val="24"/>
          <w:szCs w:val="24"/>
          <w:lang w:val="en-US"/>
        </w:rPr>
        <w:t>Robinson J. and Selman M. (1986).</w:t>
      </w:r>
      <w:proofErr w:type="gramEnd"/>
      <w:r w:rsidRPr="00142B93">
        <w:rPr>
          <w:rFonts w:ascii="Arial" w:hAnsi="Arial" w:cs="Arial"/>
          <w:sz w:val="24"/>
          <w:szCs w:val="24"/>
          <w:lang w:val="en-US"/>
        </w:rPr>
        <w:t xml:space="preserve"> Partnership in Learning:  Teaching ESL to Adults. </w:t>
      </w:r>
      <w:proofErr w:type="gramStart"/>
      <w:r w:rsidRPr="00142B93">
        <w:rPr>
          <w:rFonts w:ascii="Arial" w:hAnsi="Arial" w:cs="Arial"/>
          <w:sz w:val="24"/>
          <w:szCs w:val="24"/>
          <w:lang w:val="en-US"/>
        </w:rPr>
        <w:t>Oxford University Press.</w:t>
      </w:r>
      <w:proofErr w:type="gramEnd"/>
    </w:p>
    <w:p w:rsidR="00142B93" w:rsidRPr="00142B93" w:rsidRDefault="00142B93" w:rsidP="00817CB8">
      <w:pPr>
        <w:jc w:val="both"/>
        <w:rPr>
          <w:rFonts w:ascii="Arial" w:hAnsi="Arial" w:cs="Arial"/>
          <w:sz w:val="24"/>
          <w:szCs w:val="24"/>
          <w:lang w:val="en-US"/>
        </w:rPr>
      </w:pPr>
      <w:proofErr w:type="spellStart"/>
      <w:r w:rsidRPr="00142B93">
        <w:rPr>
          <w:rFonts w:ascii="Arial" w:hAnsi="Arial" w:cs="Arial"/>
          <w:sz w:val="24"/>
          <w:szCs w:val="24"/>
          <w:lang w:val="en-US"/>
        </w:rPr>
        <w:t>Savignon</w:t>
      </w:r>
      <w:proofErr w:type="spellEnd"/>
      <w:r w:rsidRPr="00142B93">
        <w:rPr>
          <w:rFonts w:ascii="Arial" w:hAnsi="Arial" w:cs="Arial"/>
          <w:sz w:val="24"/>
          <w:szCs w:val="24"/>
          <w:lang w:val="en-US"/>
        </w:rPr>
        <w:t xml:space="preserve">, Sandra (1983).  </w:t>
      </w:r>
      <w:proofErr w:type="gramStart"/>
      <w:r w:rsidRPr="00142B93">
        <w:rPr>
          <w:rFonts w:ascii="Arial" w:hAnsi="Arial" w:cs="Arial"/>
          <w:sz w:val="24"/>
          <w:szCs w:val="24"/>
          <w:lang w:val="en-US"/>
        </w:rPr>
        <w:t>Communicative competence.</w:t>
      </w:r>
      <w:proofErr w:type="gramEnd"/>
      <w:r w:rsidRPr="00142B93">
        <w:rPr>
          <w:rFonts w:ascii="Arial" w:hAnsi="Arial" w:cs="Arial"/>
          <w:sz w:val="24"/>
          <w:szCs w:val="24"/>
          <w:lang w:val="en-US"/>
        </w:rPr>
        <w:t xml:space="preserve">  Theory and classroom practice.  </w:t>
      </w:r>
      <w:proofErr w:type="gramStart"/>
      <w:r w:rsidRPr="00142B93">
        <w:rPr>
          <w:rFonts w:ascii="Arial" w:hAnsi="Arial" w:cs="Arial"/>
          <w:sz w:val="24"/>
          <w:szCs w:val="24"/>
          <w:lang w:val="en-US"/>
        </w:rPr>
        <w:t>Texts and contexts in second language learning.</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Addison-Wesley.</w:t>
      </w:r>
      <w:proofErr w:type="gramEnd"/>
      <w:r w:rsidRPr="00142B93">
        <w:rPr>
          <w:rFonts w:ascii="Arial" w:hAnsi="Arial" w:cs="Arial"/>
          <w:sz w:val="24"/>
          <w:szCs w:val="24"/>
          <w:lang w:val="en-US"/>
        </w:rPr>
        <w:t xml:space="preserve">  Reading, Mass.</w:t>
      </w:r>
    </w:p>
    <w:p w:rsidR="00142B93" w:rsidRPr="00142B93" w:rsidRDefault="00142B93" w:rsidP="00817CB8">
      <w:pPr>
        <w:jc w:val="both"/>
        <w:rPr>
          <w:rFonts w:ascii="Arial" w:hAnsi="Arial" w:cs="Arial"/>
          <w:sz w:val="24"/>
          <w:szCs w:val="24"/>
          <w:lang w:val="en-US"/>
        </w:rPr>
      </w:pPr>
      <w:r w:rsidRPr="00142B93">
        <w:rPr>
          <w:rFonts w:ascii="Arial" w:hAnsi="Arial" w:cs="Arial"/>
          <w:sz w:val="24"/>
          <w:szCs w:val="24"/>
          <w:lang w:val="en-US"/>
        </w:rPr>
        <w:t xml:space="preserve">Stern H.H. (1983).  </w:t>
      </w:r>
      <w:proofErr w:type="gramStart"/>
      <w:r w:rsidRPr="00142B93">
        <w:rPr>
          <w:rFonts w:ascii="Arial" w:hAnsi="Arial" w:cs="Arial"/>
          <w:sz w:val="24"/>
          <w:szCs w:val="24"/>
          <w:lang w:val="en-US"/>
        </w:rPr>
        <w:t>Fundamental concepts of language teaching.</w:t>
      </w:r>
      <w:proofErr w:type="gramEnd"/>
      <w:r w:rsidRPr="00142B93">
        <w:rPr>
          <w:rFonts w:ascii="Arial" w:hAnsi="Arial" w:cs="Arial"/>
          <w:sz w:val="24"/>
          <w:szCs w:val="24"/>
          <w:lang w:val="en-US"/>
        </w:rPr>
        <w:t xml:space="preserve">  </w:t>
      </w:r>
      <w:proofErr w:type="gramStart"/>
      <w:r w:rsidRPr="00142B93">
        <w:rPr>
          <w:rFonts w:ascii="Arial" w:hAnsi="Arial" w:cs="Arial"/>
          <w:sz w:val="24"/>
          <w:szCs w:val="24"/>
          <w:lang w:val="en-US"/>
        </w:rPr>
        <w:t>Oxford University Press.</w:t>
      </w:r>
      <w:proofErr w:type="gramEnd"/>
    </w:p>
    <w:p w:rsidR="00142B93" w:rsidRPr="00142B93" w:rsidRDefault="00142B93" w:rsidP="00817CB8">
      <w:pPr>
        <w:jc w:val="both"/>
        <w:rPr>
          <w:rFonts w:ascii="Arial" w:hAnsi="Arial" w:cs="Arial"/>
          <w:sz w:val="24"/>
          <w:szCs w:val="24"/>
        </w:rPr>
      </w:pPr>
      <w:proofErr w:type="spellStart"/>
      <w:r w:rsidRPr="00142B93">
        <w:rPr>
          <w:rFonts w:ascii="Arial" w:hAnsi="Arial" w:cs="Arial"/>
          <w:sz w:val="24"/>
          <w:szCs w:val="24"/>
          <w:lang w:val="en-US"/>
        </w:rPr>
        <w:t>Zimniaya</w:t>
      </w:r>
      <w:proofErr w:type="spellEnd"/>
      <w:r w:rsidRPr="00142B93">
        <w:rPr>
          <w:rFonts w:ascii="Arial" w:hAnsi="Arial" w:cs="Arial"/>
          <w:sz w:val="24"/>
          <w:szCs w:val="24"/>
          <w:lang w:val="en-US"/>
        </w:rPr>
        <w:t xml:space="preserve">, I.A. (1989).  </w:t>
      </w:r>
      <w:r w:rsidRPr="00142B93">
        <w:rPr>
          <w:rFonts w:ascii="Arial" w:hAnsi="Arial" w:cs="Arial"/>
          <w:sz w:val="24"/>
          <w:szCs w:val="24"/>
        </w:rPr>
        <w:t>Psicología de la enseñanza del idioma ruso como segunda lengua. Edit. Idioma Ruso.  Moscú.</w:t>
      </w:r>
    </w:p>
    <w:sectPr w:rsidR="00142B93" w:rsidRPr="00142B9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F7296"/>
    <w:multiLevelType w:val="hybridMultilevel"/>
    <w:tmpl w:val="7854CE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9FB7848"/>
    <w:multiLevelType w:val="hybridMultilevel"/>
    <w:tmpl w:val="504E19E6"/>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2">
    <w:nsid w:val="2AEE3253"/>
    <w:multiLevelType w:val="hybridMultilevel"/>
    <w:tmpl w:val="B0147C94"/>
    <w:lvl w:ilvl="0" w:tplc="0C0A0001">
      <w:start w:val="1"/>
      <w:numFmt w:val="bullet"/>
      <w:lvlText w:val=""/>
      <w:lvlJc w:val="left"/>
      <w:pPr>
        <w:ind w:left="1776" w:hanging="360"/>
      </w:pPr>
      <w:rPr>
        <w:rFonts w:ascii="Symbol" w:hAnsi="Symbol"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3">
    <w:nsid w:val="2B922E9F"/>
    <w:multiLevelType w:val="hybridMultilevel"/>
    <w:tmpl w:val="6C02161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75C10CA"/>
    <w:multiLevelType w:val="hybridMultilevel"/>
    <w:tmpl w:val="98A0C1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A672FAF"/>
    <w:multiLevelType w:val="hybridMultilevel"/>
    <w:tmpl w:val="F078F112"/>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6">
    <w:nsid w:val="3F7F2E29"/>
    <w:multiLevelType w:val="hybridMultilevel"/>
    <w:tmpl w:val="1CC652B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40D32B51"/>
    <w:multiLevelType w:val="hybridMultilevel"/>
    <w:tmpl w:val="95BCDC8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45503E0C"/>
    <w:multiLevelType w:val="hybridMultilevel"/>
    <w:tmpl w:val="058AD5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A65DD3"/>
    <w:multiLevelType w:val="hybridMultilevel"/>
    <w:tmpl w:val="6C64C4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5F4A52A7"/>
    <w:multiLevelType w:val="hybridMultilevel"/>
    <w:tmpl w:val="4BCAD71A"/>
    <w:lvl w:ilvl="0" w:tplc="0C0A0001">
      <w:start w:val="1"/>
      <w:numFmt w:val="bullet"/>
      <w:lvlText w:val=""/>
      <w:lvlJc w:val="left"/>
      <w:pPr>
        <w:ind w:left="765" w:hanging="360"/>
      </w:pPr>
      <w:rPr>
        <w:rFonts w:ascii="Symbol" w:hAnsi="Symbol" w:hint="default"/>
      </w:rPr>
    </w:lvl>
    <w:lvl w:ilvl="1" w:tplc="0C0A0003" w:tentative="1">
      <w:start w:val="1"/>
      <w:numFmt w:val="bullet"/>
      <w:lvlText w:val="o"/>
      <w:lvlJc w:val="left"/>
      <w:pPr>
        <w:ind w:left="1485" w:hanging="360"/>
      </w:pPr>
      <w:rPr>
        <w:rFonts w:ascii="Courier New" w:hAnsi="Courier New" w:cs="Courier New" w:hint="default"/>
      </w:rPr>
    </w:lvl>
    <w:lvl w:ilvl="2" w:tplc="0C0A0005" w:tentative="1">
      <w:start w:val="1"/>
      <w:numFmt w:val="bullet"/>
      <w:lvlText w:val=""/>
      <w:lvlJc w:val="left"/>
      <w:pPr>
        <w:ind w:left="2205" w:hanging="360"/>
      </w:pPr>
      <w:rPr>
        <w:rFonts w:ascii="Wingdings" w:hAnsi="Wingdings" w:hint="default"/>
      </w:rPr>
    </w:lvl>
    <w:lvl w:ilvl="3" w:tplc="0C0A0001" w:tentative="1">
      <w:start w:val="1"/>
      <w:numFmt w:val="bullet"/>
      <w:lvlText w:val=""/>
      <w:lvlJc w:val="left"/>
      <w:pPr>
        <w:ind w:left="2925" w:hanging="360"/>
      </w:pPr>
      <w:rPr>
        <w:rFonts w:ascii="Symbol" w:hAnsi="Symbol" w:hint="default"/>
      </w:rPr>
    </w:lvl>
    <w:lvl w:ilvl="4" w:tplc="0C0A0003" w:tentative="1">
      <w:start w:val="1"/>
      <w:numFmt w:val="bullet"/>
      <w:lvlText w:val="o"/>
      <w:lvlJc w:val="left"/>
      <w:pPr>
        <w:ind w:left="3645" w:hanging="360"/>
      </w:pPr>
      <w:rPr>
        <w:rFonts w:ascii="Courier New" w:hAnsi="Courier New" w:cs="Courier New" w:hint="default"/>
      </w:rPr>
    </w:lvl>
    <w:lvl w:ilvl="5" w:tplc="0C0A0005" w:tentative="1">
      <w:start w:val="1"/>
      <w:numFmt w:val="bullet"/>
      <w:lvlText w:val=""/>
      <w:lvlJc w:val="left"/>
      <w:pPr>
        <w:ind w:left="4365" w:hanging="360"/>
      </w:pPr>
      <w:rPr>
        <w:rFonts w:ascii="Wingdings" w:hAnsi="Wingdings" w:hint="default"/>
      </w:rPr>
    </w:lvl>
    <w:lvl w:ilvl="6" w:tplc="0C0A0001" w:tentative="1">
      <w:start w:val="1"/>
      <w:numFmt w:val="bullet"/>
      <w:lvlText w:val=""/>
      <w:lvlJc w:val="left"/>
      <w:pPr>
        <w:ind w:left="5085" w:hanging="360"/>
      </w:pPr>
      <w:rPr>
        <w:rFonts w:ascii="Symbol" w:hAnsi="Symbol" w:hint="default"/>
      </w:rPr>
    </w:lvl>
    <w:lvl w:ilvl="7" w:tplc="0C0A0003" w:tentative="1">
      <w:start w:val="1"/>
      <w:numFmt w:val="bullet"/>
      <w:lvlText w:val="o"/>
      <w:lvlJc w:val="left"/>
      <w:pPr>
        <w:ind w:left="5805" w:hanging="360"/>
      </w:pPr>
      <w:rPr>
        <w:rFonts w:ascii="Courier New" w:hAnsi="Courier New" w:cs="Courier New" w:hint="default"/>
      </w:rPr>
    </w:lvl>
    <w:lvl w:ilvl="8" w:tplc="0C0A0005" w:tentative="1">
      <w:start w:val="1"/>
      <w:numFmt w:val="bullet"/>
      <w:lvlText w:val=""/>
      <w:lvlJc w:val="left"/>
      <w:pPr>
        <w:ind w:left="6525" w:hanging="360"/>
      </w:pPr>
      <w:rPr>
        <w:rFonts w:ascii="Wingdings" w:hAnsi="Wingdings" w:hint="default"/>
      </w:rPr>
    </w:lvl>
  </w:abstractNum>
  <w:abstractNum w:abstractNumId="11">
    <w:nsid w:val="5FC96156"/>
    <w:multiLevelType w:val="hybridMultilevel"/>
    <w:tmpl w:val="FA3EB3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6"/>
  </w:num>
  <w:num w:numId="4">
    <w:abstractNumId w:val="2"/>
  </w:num>
  <w:num w:numId="5">
    <w:abstractNumId w:val="8"/>
  </w:num>
  <w:num w:numId="6">
    <w:abstractNumId w:val="10"/>
  </w:num>
  <w:num w:numId="7">
    <w:abstractNumId w:val="4"/>
  </w:num>
  <w:num w:numId="8">
    <w:abstractNumId w:val="1"/>
  </w:num>
  <w:num w:numId="9">
    <w:abstractNumId w:val="3"/>
  </w:num>
  <w:num w:numId="10">
    <w:abstractNumId w:val="0"/>
  </w:num>
  <w:num w:numId="11">
    <w:abstractNumId w:val="9"/>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63E"/>
    <w:rsid w:val="00001617"/>
    <w:rsid w:val="00011F19"/>
    <w:rsid w:val="00034EBE"/>
    <w:rsid w:val="00044FB7"/>
    <w:rsid w:val="00055123"/>
    <w:rsid w:val="00082179"/>
    <w:rsid w:val="000A68F7"/>
    <w:rsid w:val="000C08DA"/>
    <w:rsid w:val="000C12C3"/>
    <w:rsid w:val="000D6940"/>
    <w:rsid w:val="00106E4D"/>
    <w:rsid w:val="00125AB5"/>
    <w:rsid w:val="00137067"/>
    <w:rsid w:val="0014158B"/>
    <w:rsid w:val="00142B93"/>
    <w:rsid w:val="00147B3B"/>
    <w:rsid w:val="001561EE"/>
    <w:rsid w:val="00170566"/>
    <w:rsid w:val="001D0AA6"/>
    <w:rsid w:val="001E1D3B"/>
    <w:rsid w:val="00224C5D"/>
    <w:rsid w:val="00245B32"/>
    <w:rsid w:val="0024748E"/>
    <w:rsid w:val="002531AE"/>
    <w:rsid w:val="00255B12"/>
    <w:rsid w:val="002646D4"/>
    <w:rsid w:val="002B2F2C"/>
    <w:rsid w:val="002D22DA"/>
    <w:rsid w:val="002F086A"/>
    <w:rsid w:val="00323478"/>
    <w:rsid w:val="00332C5F"/>
    <w:rsid w:val="003446CC"/>
    <w:rsid w:val="00357251"/>
    <w:rsid w:val="00372BF7"/>
    <w:rsid w:val="00393042"/>
    <w:rsid w:val="003A4F71"/>
    <w:rsid w:val="0040798D"/>
    <w:rsid w:val="0045042B"/>
    <w:rsid w:val="00470D9E"/>
    <w:rsid w:val="00471285"/>
    <w:rsid w:val="00472B62"/>
    <w:rsid w:val="004C0979"/>
    <w:rsid w:val="004F53A7"/>
    <w:rsid w:val="004F62A4"/>
    <w:rsid w:val="00503035"/>
    <w:rsid w:val="0051567A"/>
    <w:rsid w:val="005447C5"/>
    <w:rsid w:val="005456BD"/>
    <w:rsid w:val="0055146D"/>
    <w:rsid w:val="00553C16"/>
    <w:rsid w:val="00555E33"/>
    <w:rsid w:val="00560789"/>
    <w:rsid w:val="005654D7"/>
    <w:rsid w:val="005A0067"/>
    <w:rsid w:val="005B7E21"/>
    <w:rsid w:val="005C50E8"/>
    <w:rsid w:val="005D3D7D"/>
    <w:rsid w:val="005D5162"/>
    <w:rsid w:val="00607322"/>
    <w:rsid w:val="00607810"/>
    <w:rsid w:val="00615779"/>
    <w:rsid w:val="00620543"/>
    <w:rsid w:val="006251AE"/>
    <w:rsid w:val="006465FE"/>
    <w:rsid w:val="00657AC5"/>
    <w:rsid w:val="006B482C"/>
    <w:rsid w:val="006F2498"/>
    <w:rsid w:val="00741726"/>
    <w:rsid w:val="00743F56"/>
    <w:rsid w:val="00760A9A"/>
    <w:rsid w:val="00771D91"/>
    <w:rsid w:val="007906A8"/>
    <w:rsid w:val="007A28DF"/>
    <w:rsid w:val="007A6297"/>
    <w:rsid w:val="007B2E15"/>
    <w:rsid w:val="007B42DB"/>
    <w:rsid w:val="007C64D5"/>
    <w:rsid w:val="007F75C7"/>
    <w:rsid w:val="008024CF"/>
    <w:rsid w:val="00816404"/>
    <w:rsid w:val="00817CB8"/>
    <w:rsid w:val="0084569E"/>
    <w:rsid w:val="00847FE1"/>
    <w:rsid w:val="00861E24"/>
    <w:rsid w:val="0087066B"/>
    <w:rsid w:val="008777FC"/>
    <w:rsid w:val="00885A71"/>
    <w:rsid w:val="008A2069"/>
    <w:rsid w:val="008B5AB5"/>
    <w:rsid w:val="008C0494"/>
    <w:rsid w:val="008C229F"/>
    <w:rsid w:val="008E6C4F"/>
    <w:rsid w:val="00910A51"/>
    <w:rsid w:val="00916C34"/>
    <w:rsid w:val="00947F82"/>
    <w:rsid w:val="0095424B"/>
    <w:rsid w:val="00964AD2"/>
    <w:rsid w:val="00983EA2"/>
    <w:rsid w:val="00993EE3"/>
    <w:rsid w:val="009A49AD"/>
    <w:rsid w:val="009A7BEA"/>
    <w:rsid w:val="009E2C8B"/>
    <w:rsid w:val="00A34C55"/>
    <w:rsid w:val="00A73639"/>
    <w:rsid w:val="00A8077E"/>
    <w:rsid w:val="00AA75A4"/>
    <w:rsid w:val="00AB57AF"/>
    <w:rsid w:val="00AF7C18"/>
    <w:rsid w:val="00B10750"/>
    <w:rsid w:val="00B30A20"/>
    <w:rsid w:val="00B56927"/>
    <w:rsid w:val="00B70E68"/>
    <w:rsid w:val="00B835D8"/>
    <w:rsid w:val="00B93D36"/>
    <w:rsid w:val="00BA0FA3"/>
    <w:rsid w:val="00BE1852"/>
    <w:rsid w:val="00BE4503"/>
    <w:rsid w:val="00C200A1"/>
    <w:rsid w:val="00C21C93"/>
    <w:rsid w:val="00C4130F"/>
    <w:rsid w:val="00C54586"/>
    <w:rsid w:val="00CA5906"/>
    <w:rsid w:val="00CC778B"/>
    <w:rsid w:val="00CE35DE"/>
    <w:rsid w:val="00CF2B40"/>
    <w:rsid w:val="00CF4114"/>
    <w:rsid w:val="00CF6C7F"/>
    <w:rsid w:val="00D15DC9"/>
    <w:rsid w:val="00D745E7"/>
    <w:rsid w:val="00D77313"/>
    <w:rsid w:val="00D82856"/>
    <w:rsid w:val="00D8663E"/>
    <w:rsid w:val="00DA4741"/>
    <w:rsid w:val="00DD2634"/>
    <w:rsid w:val="00DD399A"/>
    <w:rsid w:val="00E067EA"/>
    <w:rsid w:val="00E069F3"/>
    <w:rsid w:val="00E17EB0"/>
    <w:rsid w:val="00E276D7"/>
    <w:rsid w:val="00E40985"/>
    <w:rsid w:val="00E6648F"/>
    <w:rsid w:val="00E9271A"/>
    <w:rsid w:val="00E96A9D"/>
    <w:rsid w:val="00EA2920"/>
    <w:rsid w:val="00EC119B"/>
    <w:rsid w:val="00F0753A"/>
    <w:rsid w:val="00F27F41"/>
    <w:rsid w:val="00F31128"/>
    <w:rsid w:val="00F6604B"/>
    <w:rsid w:val="00F9498C"/>
    <w:rsid w:val="00FB155E"/>
    <w:rsid w:val="00FB6323"/>
    <w:rsid w:val="00FF349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93D36"/>
    <w:pPr>
      <w:ind w:left="720"/>
      <w:contextualSpacing/>
    </w:pPr>
  </w:style>
  <w:style w:type="paragraph" w:styleId="NormalWeb">
    <w:name w:val="Normal (Web)"/>
    <w:basedOn w:val="Normal"/>
    <w:uiPriority w:val="99"/>
    <w:semiHidden/>
    <w:unhideWhenUsed/>
    <w:rsid w:val="00607810"/>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5D3D7D"/>
    <w:rPr>
      <w:color w:val="0000FF" w:themeColor="hyperlink"/>
      <w:u w:val="single"/>
    </w:rPr>
  </w:style>
  <w:style w:type="paragraph" w:styleId="Textonotapie">
    <w:name w:val="footnote text"/>
    <w:basedOn w:val="Normal"/>
    <w:link w:val="TextonotapieCar"/>
    <w:semiHidden/>
    <w:rsid w:val="006F2498"/>
    <w:pPr>
      <w:spacing w:after="0" w:line="240" w:lineRule="auto"/>
    </w:pPr>
    <w:rPr>
      <w:rFonts w:ascii="Tahoma" w:eastAsia="Times New Roman" w:hAnsi="Tahoma" w:cs="Times New Roman"/>
      <w:sz w:val="20"/>
      <w:szCs w:val="20"/>
      <w:lang w:val="en-US"/>
    </w:rPr>
  </w:style>
  <w:style w:type="character" w:customStyle="1" w:styleId="TextonotapieCar">
    <w:name w:val="Texto nota pie Car"/>
    <w:basedOn w:val="Fuentedeprrafopredeter"/>
    <w:link w:val="Textonotapie"/>
    <w:semiHidden/>
    <w:rsid w:val="006F2498"/>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93D36"/>
    <w:pPr>
      <w:ind w:left="720"/>
      <w:contextualSpacing/>
    </w:pPr>
  </w:style>
  <w:style w:type="paragraph" w:styleId="NormalWeb">
    <w:name w:val="Normal (Web)"/>
    <w:basedOn w:val="Normal"/>
    <w:uiPriority w:val="99"/>
    <w:semiHidden/>
    <w:unhideWhenUsed/>
    <w:rsid w:val="00607810"/>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5D3D7D"/>
    <w:rPr>
      <w:color w:val="0000FF" w:themeColor="hyperlink"/>
      <w:u w:val="single"/>
    </w:rPr>
  </w:style>
  <w:style w:type="paragraph" w:styleId="Textonotapie">
    <w:name w:val="footnote text"/>
    <w:basedOn w:val="Normal"/>
    <w:link w:val="TextonotapieCar"/>
    <w:semiHidden/>
    <w:rsid w:val="006F2498"/>
    <w:pPr>
      <w:spacing w:after="0" w:line="240" w:lineRule="auto"/>
    </w:pPr>
    <w:rPr>
      <w:rFonts w:ascii="Tahoma" w:eastAsia="Times New Roman" w:hAnsi="Tahoma" w:cs="Times New Roman"/>
      <w:sz w:val="20"/>
      <w:szCs w:val="20"/>
      <w:lang w:val="en-US"/>
    </w:rPr>
  </w:style>
  <w:style w:type="character" w:customStyle="1" w:styleId="TextonotapieCar">
    <w:name w:val="Texto nota pie Car"/>
    <w:basedOn w:val="Fuentedeprrafopredeter"/>
    <w:link w:val="Textonotapie"/>
    <w:semiHidden/>
    <w:rsid w:val="006F2498"/>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1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educacion.jalisco.gob.mex/consulta/educar/06/6habilid.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nivirtual.utp.edu.co/uv/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2432</TotalTime>
  <Pages>16</Pages>
  <Words>6019</Words>
  <Characters>33109</Characters>
  <Application>Microsoft Office Word</Application>
  <DocSecurity>0</DocSecurity>
  <Lines>275</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Sergio</dc:creator>
  <cp:lastModifiedBy>Sergio</cp:lastModifiedBy>
  <cp:revision>101</cp:revision>
  <dcterms:created xsi:type="dcterms:W3CDTF">2013-02-07T19:22:00Z</dcterms:created>
  <dcterms:modified xsi:type="dcterms:W3CDTF">2013-02-27T04:39:00Z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-245818916</vt:i4>
  </property>
</Properties>
</file>