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Concepción didáctica de la formación inicial del profesional de la educación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en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Cuba en condiciones de universalización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AUTORA: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Isel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Bibiana Parra Vigo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Directora de Formación del Personal Pedagógico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MINED CUBA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formación inicial del profesional de la educación, como parte de su proceso de preparación permanente, es un período fundamental en el que se comienzan a desarrollar las bases del desempeño profesional. La competencia didáctica es una competencia profesional de gran importancia para la dirección del proceso de enseñanza aprendizaje que trasciende a todo el contexto de actuación profesional y debe ser desarrollada desde el pregrado.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Las insuficiencias en el desempeño didáctico de los estudiantes demandan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búsqueda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alternativas pedagógicas que contribuyan a la dirección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desarrollo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esta competencia desde el pregrado.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el marco de su formación permanente, la formación inicial resulta ser un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período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suma importancia porque es donde se desarrollan las bases del futuro desempeño del maestro, es el período en que se enfrenta a las primeras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experiencias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sistematizadas en el aprendizaje de su rol como profesional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competente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La formación inicial del profesional de la educación debe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caracterizarse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por su integralidad, concepción recurrente en la literatura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consultada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El desarrollo de las competencias del profesional de la educación,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estas primeras etapas de su formación, responde a esta exigencia, deviene necesidad de la práctica educativa, de la calidad de su formación profesional.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4"/>
          <w:szCs w:val="24"/>
        </w:rPr>
        <w:t>Las competencias profesionales son entendidas como “</w:t>
      </w:r>
      <w:r w:rsidRPr="00BF7332">
        <w:rPr>
          <w:rFonts w:ascii="Arial" w:hAnsi="Arial" w:cs="Arial"/>
          <w:color w:val="000000"/>
          <w:sz w:val="24"/>
          <w:szCs w:val="24"/>
        </w:rPr>
        <w:t>aquellas competencias que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24"/>
          <w:szCs w:val="24"/>
        </w:rPr>
        <w:t>permiten al individuo solucionar los problemas inherentes al objeto de su profesión en un contexto laboral específico en correspondencia con las funciones, tareas y cualidades profesionales que respondan a las demandas del desarrollo social</w:t>
      </w:r>
      <w:r>
        <w:rPr>
          <w:rFonts w:ascii="Arial" w:hAnsi="Arial" w:cs="Arial"/>
          <w:color w:val="000000"/>
          <w:sz w:val="24"/>
          <w:szCs w:val="24"/>
        </w:rPr>
        <w:t>”</w:t>
      </w:r>
      <w:r>
        <w:rPr>
          <w:rFonts w:ascii="Arial" w:hAnsi="Arial" w:cs="Arial"/>
          <w:color w:val="000000"/>
          <w:sz w:val="16"/>
          <w:szCs w:val="16"/>
        </w:rPr>
        <w:t>1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Centro de Estudios Educacionales del ISPEJV clasifica las competencias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profesionales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educador en correspondencia con su rol y funciones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profesionales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la siguiente manera: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Competencia didáctica.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Competencia para la orientación educativa.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Competencia para la comunicación educativa.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Competencia para la investigación educativa.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Competencia para la dirección educacional.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futuro profesional de la educación alcanza un desempeño profesional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verdaderamente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eficiente, cuando logra integrar todas las competencias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profesionales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aspiración en la que es necesario trabajar desde el pregrado.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formación inicial es una etapa muy importante en el proceso de formación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permanente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 integral que sienta las bases para el futuro desempeño profesional,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ahí la importancia de trabajar durante este período el desarrollo de las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competencias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profesionales.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Una competencia de gran importancia para el desempeño del profesional de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educación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es la didáctica. Su desarrollo desde la formación inicial constituye una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necesidad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las condiciones actuales de la formación de maestros en Cuba.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La concepción de competencia didáctica que se expone a continuación es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resultado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un proceso de indagación y elaboración en los planos conceptual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operacional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brinda pautas en el orden teórico y metodológico para propiciar una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adecuada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conducción del proceso de desarrollo de esta competencia en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pregrado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La propuesta se basa en una concepción de lo didáctico desde lo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general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Su concreción en cada carrera de las universidades pedagógicas supone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 xml:space="preserve">1 </w:t>
      </w:r>
      <w:r>
        <w:rPr>
          <w:rFonts w:ascii="Arial" w:hAnsi="Arial" w:cs="Arial"/>
          <w:color w:val="000000"/>
          <w:sz w:val="20"/>
          <w:szCs w:val="20"/>
        </w:rPr>
        <w:t xml:space="preserve">Castellanos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Simons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B., Fernández González, A. M.,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Llivina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Lavigne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M.J., Arencibia Sosa, V.,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Hernández Herrera, 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Esquema conceptual referencial operativo sobre la investigación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educativa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Editorial Pueblo y Educación, Ciudad de La Habana. 2005. P. 107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una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contextualización al contenido y métodos particulares de las diferentes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especialidades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incluyendo la especialidad integral, lo que implica la necesidad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estudios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posteriores.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“Se define la competencia didáctica como una competencia del profesional de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educación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que permite la dirección sistémica y personalizada del proceso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enseñanza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aprendizaje, desempeños flexibles e independientes, propiciar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acceso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los educandos al contenido, la orientación proyectiva y la asunción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compromisos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con el proceso y sus resultados en correspondencia con el modelo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6"/>
          <w:szCs w:val="16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del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profesional socialmente deseable.”</w:t>
      </w:r>
      <w:r>
        <w:rPr>
          <w:rFonts w:ascii="Arial" w:hAnsi="Arial" w:cs="Arial"/>
          <w:i/>
          <w:iCs/>
          <w:color w:val="000000"/>
          <w:sz w:val="16"/>
          <w:szCs w:val="16"/>
        </w:rPr>
        <w:t>2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Para que el estudiante se desempeñe en el contexto de actuación profesional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necesita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desarrollar la competencia didáctica, sin embargo, los resultados de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práctica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pedagógica revelan aún insuficiencias que denotan la necesidad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introducir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cambios en la dirección del desarrollo de la competencia didáctica por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profesores maestros que conducen el proceso formativo. Entre las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insuficiencias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más significativas se pueden mencionar: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Bajos niveles de motivación profesional.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Inadecuada utilización de los componentes didácticos del proceso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enseñanza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aprendizaje.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Insuficiente dominio de las particularidades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sociopsicológicas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de los alumnos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para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su adecuado manejo en la conducción de este proceso.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Insuficientes recursos para la toma de decisiones en la dirección del proceso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enseñanza aprendizaje.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dirección sistémica y personalizada del proceso de enseñanza aprendizaje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comprende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por parte del estudiante, aprendiz de maestro: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La planificación, la ejecución y el control.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 xml:space="preserve">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Isel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Parra Vigo. Modelo didáctico para contribuir a la dirección del desarrollo de la competencia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didáctica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del profesional de la educación en formación inicial. Tesis en opción al grado de doctor en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Ciencias Pedagógicas. ISPEJV, Ciudad de La Habana, 2002. P.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Las actividades docentes y no docentes que realiza en los contextos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actuación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profesional.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Las relaciones que establece con los miembros de la comunidad educativa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escolar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(educandos, padres, maestros, directivos, miembros de la comunidad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otros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profesionales).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Las relaciones que establece entre los componentes didácticos del proceso en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diferentes actividades que realiza en los contextos de actuación profesional.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 asumen como dimensiones de la competencia didáctica los componentes que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declaran en la definición de competencia. Estas dimensiones expresan una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concepción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integral de la personalidad en el proceso de formación profesional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inicial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demandan también una concepción integral del contenido de la formación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y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contexto en que esta transcurre en las condiciones actuales de la formación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inicial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maestros en Cuba.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Dimensiones de la competencia didáctica: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Motivacional.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Cognitiva.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Metacognitiva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􀂙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Cualidades de personalidad.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Dimensión motivacional: La motivación se manifiesta de disímiles maneras y se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expresa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el desempeño en general, también en el plano didáctico. La motivación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por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la profesión tiene un papel esencial en la competencia didáctica, induce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sostiene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el desempeño del estudiante en la dirección del proceso de enseñanza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aprendizaje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sus modos de actuación, las posturas que asume y la realización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esfuerzos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volitivos para la consecución de metas en la dirección de dicho proceso.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 asumen como indicadores de la motivación profesional que permiten valorar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desarrollo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la competencia didáctica del futuro maestro con fines diagnósticos,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predictivos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interventivos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la orientación motivacional, la expectativa motivacional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y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el estado de satisfacción, planteados por González, V. (1994).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orientación Motivacional: Por orientación motivacional se entiende la expresión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concreta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contenido de la motivación. Esta puede ser general, particular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diversa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Es general, cuando en ella se expresa la orientación plena del sujeto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hacia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aspectos esenciales del contenido de la profesión y se manifiesta a través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gusto por la profesión y por la especialidad. Es particular cuando expresa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orientación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sujeto hacia el contenido de la profesión limitada al gusto por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especialidad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no por la profesión. Es diversa cuando expresa la orientación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sujeto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hacia aspectos no esenciales del contenido de la profesión y se manifiesta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la situación motivacional en que no se expresa gusto por la profesión ni por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especialidad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expectativa motivacional: Constituye la representación anticipada, intencional,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lastRenderedPageBreak/>
        <w:t>que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tiene el sujeto sobre sus resultados futuros plasmados en sus propósitos,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planes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proyectos. Por su naturaleza puede ser positiva, negativa y contradictoria.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 positiva cuando entre los planes, proyectos, propósitos del sujeto se incluye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realización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la profesión pedagógica. Es negativa cuando entre ellos no se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incluye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la profesión o se plantea la posibilidad de no ejercerla y es contradictoria 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ambivalente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cuando entre los planes, proyectos, propósitos, se expresa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indefinición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contradicción, ambigüedad.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estado de satisfacción: Es la manifestación valorativa de las vivencias que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sujeto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tiene de la realización de su motivación. Este puede ser positivo, negativo 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contradictorio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Continuando con el análisis de las dimensiones, la denominada dimensión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cognitiva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incluye no sólo la base de conocimientos del estudiante, sino también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sistema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acciones, la calidad de los procesos que ejecuta al conducir el proceso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enseñanza aprendizaje. En la competencia didáctica tienen un papel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fundamental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los conocimientos, habilidades y valores. Constituyen indicadores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esta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dimensión: la identificación adecuada del contenido que se requiere para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desempeño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didáctico, la toma de decisiones con criterios propios en la dirección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proceso de enseñanza aprendizaje, el trabajo personalizado y sistémico con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componentes didácticos del proceso de enseñanza aprendizaje, el desempeño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alternativo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la planificación, ejecución y control del proceso de enseñanza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aprendizaje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la transferencia de recursos didácticos a diferentes actividades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contexto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actuación profesional. Estos indicadores constituyen recursos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cognitivo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instrumentales fundamentales para planificar, ejecutar y controlar a nivel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individual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grupal.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Cuando la competencia se contextualiza en una carrera específica, el contenido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métodos propios de la especialidad aportan elementos singulares a la misma.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este caso, se conciben como competencias didácticas, con características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particulares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las diferentes carreras. En el caso de una carrera que exija una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formación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integral, la competencia también estará presente, marcada por las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propias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relaciones interdisciplinares que se establezcan en el currículo de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formación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Las metodologías particulares y las restantes disciplinas del currículo,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desempeñan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un importante papel en la base cognitiva para su desarrollo.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La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metacognición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siendo dimensión del modo de actuación, se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revelsa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también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lastRenderedPageBreak/>
        <w:t>como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dimensión de la competencia didáctica. Como se ha explicado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anteriormente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, comprende la reflexión y la regulación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metacognitivas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 La primera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supone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hacer análisis y tomar conciencia de los propios procesos y desarrollar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metaconocimientos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La regulación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metacognitiva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implica el desarrollo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habilidades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estrategias para regular el desempeño. La madurez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metacognitiva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según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Burón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J, citado por Castellanos, D y otros, 2001), comprende saber qué se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desea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conseguir, cómo se consigue, cuándo y en qué condiciones. El logro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progresivo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la madurez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metacognitiva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es de gran complejidad en el pregrado,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por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lo que los docentes y los estudiantes deben planteárselo como una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intencionalidad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consciente, de lo contrario, se dificulta su desarrollo en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estudiante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lo que influye en la calidad de su formación profesional.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Lo anterior trae consigo la planificación, el control, la supervisión o monitoreo y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corrección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pertinente del desempeño. En la competencia didáctica, el estudiante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reflexiona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regula su desempeño en el proceso de enseñanza aprendizaje, para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cual debe saber identificar sus posibilidades y limitaciones personales.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Como indicadores de la dimensión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metacognitiva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están: la identificación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posibilidades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limitaciones personales para el desempeño didáctico,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autovaloración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sistemática de su desempeño didáctico y la planificación, ejecución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y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control sistemático de su desempeño didáctico.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Las cualidades de la personalidad como dimensión de la competencia tienen una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estrecha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relación con lo didáctico, estas son: la flexibilidad, la independencia,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orientación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proyectiva, el compromiso, propiciar el acceso de los educandos 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contenido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o accesibilidad, que expresan rasgos de personalidad del futuro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profesional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la educación que se deben formar desde el pregrado.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flexibilidad es una cualidad de personalidad que permite ajustar las ejecuciones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las exigencias del contexto, de los sujetos inmersos en él y a las posibilidades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limitaciones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personales. Teniendo en cuenta estas exigencias se manifiesta un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desempeño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didáctico alternativo que atienda a las mismas a través del uso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diferentes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variantes y la toma en cuenta de los criterios y necesidades de las otras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personas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Por lo general, durante los dos primeros años de la carrera el desempeño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didáctico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suele ser poco variable, más desestructurado y estandarizado. Esta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situación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debe transformarse en la medida en que el aprendiz interactúa con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contexto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actuación profesional y se somete a diversas experiencias. Esto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contribuye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 que el desempeño se vaya transformando en ejecuciones más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estructuradas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variables, diversificadas, en correspondencia con las demandas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contexto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En la mencionada dimensión cualidades de la personalidad, la independencia 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una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cualidad que expresa la autodeterminación del sujeto en sus ejecuciones, en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tener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criterios propios y en la posibilidad personal para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autorregular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su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desempeño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En la formación inicial se producen las primeras experiencias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especializadas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sistematizadas del desempeño profesional, por lo que 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necesario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ofrecer al estudiante modelos que lo orienten en su desempeño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didáctico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De ahí el énfasis que se hizo en el capítulo 1, en la significación de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actuación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profesional de los profesores universitarios, de los tutores y, en general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los miembros de la comunidad educativa escolar, incluyendo a los directivos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escuela. En la medida en que se adquieren y sistematizan los conocimientos,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habilidades, la experiencia, entonces el estudiante puede ir accediendo a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autodeterminación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sus modos de actuación.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orientación proyectiva revela el sentido estratégico en el desempeño didáctico,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su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orientación hacia el futuro. Aporta un sentido prospectivo a este desempeño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le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permite la realización de pronósticos que propicien el desarrollo integral, 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niveles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superiores, de los sujetos con los que trabaja, en especial de sus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educandos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lo que exige el conocimiento de sí mismo y del contexto con el que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interactúa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compromiso revela la implicación del estudiante en los eventos del contexto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actuación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profesional con la responsabilidad que ello supone. Se expresa no sólo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el proceso sino también en el sentirse parte de los resultados y adoptar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posturas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consecuentes en su desempeño didáctico.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propiciar el acceso de los educandos al contenido es una cualidad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profesional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la educación. Constituyen ejemplos que ilustran algunos de los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recursos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esta cualidad para hacer efectivo el proceso de enseñanza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aprendizaje</w:t>
      </w:r>
      <w:proofErr w:type="gramEnd"/>
      <w:r>
        <w:rPr>
          <w:rFonts w:ascii="Arial" w:hAnsi="Arial" w:cs="Arial"/>
          <w:color w:val="000000"/>
          <w:sz w:val="24"/>
          <w:szCs w:val="24"/>
        </w:rPr>
        <w:t>: un desempeño didáctico basado en relaciones interpersonales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respeto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tener en cuenta las necesidades de los sujetos, propiciar la implicación,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participación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facilitar la decodificación de la información a través de recursos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cognitivos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afectivos que lo permitan. El vínculo del contenido con la vida,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utilización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ejemplos, de métodos que potencien el desarrollo de los sujetos,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establecimiento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relaciones interdisciplinarias que contribuyan a la integración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conocimiento científico, la transmisión clara de mensajes, son otros ejemplos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que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ilustran algunos de estos recursos para hacer efectiva la labor educativa en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proceso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enseñanza aprendizaje.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Resumiendo los indicadores de la dimensión cualidades de la personalidad se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encuentran</w:t>
      </w:r>
      <w:proofErr w:type="gramEnd"/>
      <w:r>
        <w:rPr>
          <w:rFonts w:ascii="Arial" w:hAnsi="Arial" w:cs="Arial"/>
          <w:color w:val="000000"/>
          <w:sz w:val="24"/>
          <w:szCs w:val="24"/>
        </w:rPr>
        <w:t>: la flexibilidad, el compromiso con el proceso de enseñanza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lastRenderedPageBreak/>
        <w:t>aprendizaje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sus resultados, propicia en los educandos el acceso al contenido,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orientación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proyectiva en la dirección del proceso de enseñanza aprendizaje y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independencia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correspondencia con ello se asume que el proceso de enseñanza-aprendizaje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profesional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es “</w:t>
      </w:r>
      <w:r>
        <w:rPr>
          <w:rFonts w:ascii="Arial" w:hAnsi="Arial" w:cs="Arial"/>
          <w:i/>
          <w:iCs/>
          <w:color w:val="000000"/>
          <w:sz w:val="24"/>
          <w:szCs w:val="24"/>
        </w:rPr>
        <w:t>la dirección por los docentes de la formación profesional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estudiante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>, en la que se produce el tránsito hacia niveles superiores de desarrollo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en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los modos de pensar, sentir y en la calidad de los desempeños para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transformación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del contexto de actuación pedagógica y la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autotransformación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>. 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un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proceso especializado y sistematizado de educación profesional de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personalidad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que tiene en su centro al sujeto que se prepara para ejercerla en un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contexto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específico de actuación profesional, por lo que tiene particularidades que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lo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distinguen de otros procesos de enseñanza aprendizaje” </w:t>
      </w:r>
      <w:r>
        <w:rPr>
          <w:rFonts w:ascii="Arial" w:hAnsi="Arial" w:cs="Arial"/>
          <w:color w:val="000000"/>
          <w:sz w:val="16"/>
          <w:szCs w:val="16"/>
        </w:rPr>
        <w:t>3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Esto implica fundamentar la dirección del sistema de influencias educativas en su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formación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en: el enfoque profesional del proceso, el reconocimiento del carácter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activo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estudiante como sujeto de su formación profesional y el reconocimiento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colectivo de año como nivel fundamental en la educación profesional.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condiciones de universalización, el proceso de formación presupone que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concepción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didáctica de las actividades académicas, investigativas y laborales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garantice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el dominio por los profesionales en formación de los conocimientos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habilidades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propios de la gestión pedagógica y los de la ciencia de la cual es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profesor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y tenga en cuenta la acción integrada de los profesores de la sede central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la Universidad Pedagógica, de sus sedes municipales y de las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microuniversidades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el logro de esa aspiración.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Por otra parte, el reconocimiento del carácter activo del estudiante en su propia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formación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implica, entre otros aspectos, considerar en el proceso todo lo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concerniente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 sus diferencias individuales, así como el nivel de desarrollo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cada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sujeto como punto de partida en su dirección.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Isel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Parra Vigo. La dirección de la competencia didáctica en la formación inicial del profesional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la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educación. En Profesionalidad (Libro Concurso) La Habana. P. 31- 48. En soporte digital.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Asumir como una de las bases del modelo curricular de la formación inicial es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concepción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aprendizaje con enfoque profesional, como ya se ha expuesto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significa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lo didáctico, organizar y dirigir el sistema de influencias formativas 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partir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las exigencias que demanda la práctica profesional al futuro egresado.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Como señalan G. García y F.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Addine</w:t>
      </w:r>
      <w:proofErr w:type="spellEnd"/>
      <w:r>
        <w:rPr>
          <w:rFonts w:ascii="Arial" w:hAnsi="Arial" w:cs="Arial"/>
          <w:color w:val="000000"/>
          <w:sz w:val="24"/>
          <w:szCs w:val="24"/>
        </w:rPr>
        <w:t>: “</w:t>
      </w:r>
      <w:r>
        <w:rPr>
          <w:rFonts w:ascii="Arial" w:hAnsi="Arial" w:cs="Arial"/>
          <w:i/>
          <w:iCs/>
          <w:color w:val="000000"/>
          <w:sz w:val="24"/>
          <w:szCs w:val="24"/>
        </w:rPr>
        <w:t>La aplicación de este enfoque a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concepción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las actividades académicas, investigativas y laborales desde los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primeros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años permite trabajar simultáneamente y de forma gradual en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desarrollo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intereses, conocimientos y habilidades profesionales, así como en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lastRenderedPageBreak/>
        <w:t>formación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una adecuada autovaloración del estudiante en su gestión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profesional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y en el desarrollo de un pensamiento reflexivo y flexible en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aplicación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dichos conocimientos y habilidades a la solución de los problemas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la práctica profesional. Esto presupone dominar tanto los conocimientos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habilidades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propios de la gestión pedagógica como los relativos al contenido de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ciencia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la cual se es profesor y tener en cuenta la acción integrada de los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profesores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del ISP y de la escuela en la formación profesional de los estudiantes</w:t>
      </w:r>
      <w:r>
        <w:rPr>
          <w:rFonts w:ascii="Arial" w:hAnsi="Arial" w:cs="Arial"/>
          <w:color w:val="000000"/>
          <w:sz w:val="24"/>
          <w:szCs w:val="24"/>
        </w:rPr>
        <w:t xml:space="preserve">” </w:t>
      </w:r>
      <w:r>
        <w:rPr>
          <w:rFonts w:ascii="Arial" w:hAnsi="Arial" w:cs="Arial"/>
          <w:color w:val="000000"/>
          <w:sz w:val="16"/>
          <w:szCs w:val="16"/>
        </w:rPr>
        <w:t>4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4 </w:t>
      </w:r>
      <w:r>
        <w:rPr>
          <w:rFonts w:ascii="Arial" w:hAnsi="Arial" w:cs="Arial"/>
          <w:color w:val="000000"/>
          <w:sz w:val="20"/>
          <w:szCs w:val="20"/>
        </w:rPr>
        <w:t xml:space="preserve">García Batista, G., 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Addine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Fernández, F.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Curriculum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y profesionalidad del docente. En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Profesionalidad (Libro Concurso) La Habana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>P. 2-14.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Bibliografía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Addine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F., Didáctica y Currículum. Análisis de una experiencia, Editorial AB.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Potosí. Bolivia. 1997.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Andréiev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I., La Ciencia y el Progreso Social, Editorial Progreso, Moscú, 1979.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 Arnal, J y otros., Investigación educativa. Fundamentos y metodologías,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Editorial Labor S.A. España, 1994.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4.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Assaél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Jenny, B., Trabajo Pedagógico en las Organizaciones Magisteriales,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Editora PIIE, Santiago de Chile, Chile, 1994.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5.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Ausubel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D.P., Psicología Educativa. Un punto de vista cognoscitivo, Editorial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Trillas, México, 1981.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6.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Babanski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Yu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K., Optimización del proceso de enseñanza, Editorial Pueblo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Educación, 1982.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7. Bar, G., Lima, 1999, </w:t>
      </w:r>
      <w:r>
        <w:rPr>
          <w:rFonts w:ascii="Arial" w:hAnsi="Arial" w:cs="Arial"/>
          <w:color w:val="0000FF"/>
          <w:sz w:val="24"/>
          <w:szCs w:val="24"/>
        </w:rPr>
        <w:t>http</w:t>
      </w:r>
      <w:proofErr w:type="gramStart"/>
      <w:r>
        <w:rPr>
          <w:rFonts w:ascii="Arial" w:hAnsi="Arial" w:cs="Arial"/>
          <w:color w:val="0000FF"/>
          <w:sz w:val="24"/>
          <w:szCs w:val="24"/>
        </w:rPr>
        <w:t>:/</w:t>
      </w:r>
      <w:proofErr w:type="gramEnd"/>
      <w:r>
        <w:rPr>
          <w:rFonts w:ascii="Arial" w:hAnsi="Arial" w:cs="Arial"/>
          <w:color w:val="0000FF"/>
          <w:sz w:val="24"/>
          <w:szCs w:val="24"/>
        </w:rPr>
        <w:t>//ww.oei.org.co/de/gb.htm</w:t>
      </w:r>
      <w:r>
        <w:rPr>
          <w:rFonts w:ascii="Arial" w:hAnsi="Arial" w:cs="Arial"/>
          <w:color w:val="000000"/>
          <w:sz w:val="24"/>
          <w:szCs w:val="24"/>
        </w:rPr>
        <w:t>, INTERNET.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 Bases para la transformación de la educación superior en América Latina y 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Caribe. Memorias de la Mesa Redonda organizada por la CRESALC en el marco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la Séptima Reunión de Ministros de Educación de América Latina y el Caribe,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Kingston, 1996.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9.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Blat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J y Marín, R., La formación del profesorado de educación primaria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secundaria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Editorial TEIDE, París, 1980.</w:t>
      </w:r>
    </w:p>
    <w:p w:rsidR="00BF7332" w:rsidRP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</w:rPr>
        <w:t xml:space="preserve">10.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Bogoya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D., Hacia una cultura de la evaluación para el siglo XXI. </w:t>
      </w:r>
      <w:r w:rsidRPr="00BF7332">
        <w:rPr>
          <w:rFonts w:ascii="Arial" w:hAnsi="Arial" w:cs="Arial"/>
          <w:color w:val="000000"/>
          <w:sz w:val="24"/>
          <w:szCs w:val="24"/>
          <w:lang w:val="en-US"/>
        </w:rPr>
        <w:t xml:space="preserve">Taller </w:t>
      </w:r>
      <w:proofErr w:type="spellStart"/>
      <w:r w:rsidRPr="00BF7332">
        <w:rPr>
          <w:rFonts w:ascii="Arial" w:hAnsi="Arial" w:cs="Arial"/>
          <w:color w:val="000000"/>
          <w:sz w:val="24"/>
          <w:szCs w:val="24"/>
          <w:lang w:val="en-US"/>
        </w:rPr>
        <w:t>sobre</w:t>
      </w:r>
      <w:proofErr w:type="spellEnd"/>
    </w:p>
    <w:p w:rsidR="00BF7332" w:rsidRP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proofErr w:type="gramStart"/>
      <w:r w:rsidRPr="00BF7332">
        <w:rPr>
          <w:rFonts w:ascii="Arial" w:hAnsi="Arial" w:cs="Arial"/>
          <w:color w:val="000000"/>
          <w:sz w:val="24"/>
          <w:szCs w:val="24"/>
          <w:lang w:val="en-US"/>
        </w:rPr>
        <w:t>competencias</w:t>
      </w:r>
      <w:proofErr w:type="spellEnd"/>
      <w:proofErr w:type="gramEnd"/>
      <w:r w:rsidRPr="00BF7332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BF7332">
        <w:rPr>
          <w:rFonts w:ascii="Arial" w:hAnsi="Arial" w:cs="Arial"/>
          <w:color w:val="000000"/>
          <w:sz w:val="24"/>
          <w:szCs w:val="24"/>
          <w:lang w:val="en-US"/>
        </w:rPr>
        <w:t>básicas</w:t>
      </w:r>
      <w:proofErr w:type="spellEnd"/>
      <w:r w:rsidRPr="00BF7332">
        <w:rPr>
          <w:rFonts w:ascii="Arial" w:hAnsi="Arial" w:cs="Arial"/>
          <w:color w:val="000000"/>
          <w:sz w:val="24"/>
          <w:szCs w:val="24"/>
          <w:lang w:val="en-US"/>
        </w:rPr>
        <w:t xml:space="preserve">, Universidad </w:t>
      </w:r>
      <w:proofErr w:type="spellStart"/>
      <w:r w:rsidRPr="00BF7332">
        <w:rPr>
          <w:rFonts w:ascii="Arial" w:hAnsi="Arial" w:cs="Arial"/>
          <w:color w:val="000000"/>
          <w:sz w:val="24"/>
          <w:szCs w:val="24"/>
          <w:lang w:val="en-US"/>
        </w:rPr>
        <w:t>Nacional</w:t>
      </w:r>
      <w:proofErr w:type="spellEnd"/>
      <w:r w:rsidRPr="00BF7332">
        <w:rPr>
          <w:rFonts w:ascii="Arial" w:hAnsi="Arial" w:cs="Arial"/>
          <w:color w:val="000000"/>
          <w:sz w:val="24"/>
          <w:szCs w:val="24"/>
          <w:lang w:val="en-US"/>
        </w:rPr>
        <w:t xml:space="preserve"> de Colombia, Bogotá, 1999.</w:t>
      </w:r>
    </w:p>
    <w:p w:rsidR="00BF7332" w:rsidRP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BF7332">
        <w:rPr>
          <w:rFonts w:ascii="Arial" w:hAnsi="Arial" w:cs="Arial"/>
          <w:color w:val="000000"/>
          <w:sz w:val="24"/>
          <w:szCs w:val="24"/>
          <w:lang w:val="en-US"/>
        </w:rPr>
        <w:t xml:space="preserve">11. </w:t>
      </w:r>
      <w:proofErr w:type="spellStart"/>
      <w:r w:rsidRPr="00BF7332">
        <w:rPr>
          <w:rFonts w:ascii="Arial" w:hAnsi="Arial" w:cs="Arial"/>
          <w:color w:val="000000"/>
          <w:sz w:val="24"/>
          <w:szCs w:val="24"/>
          <w:lang w:val="en-US"/>
        </w:rPr>
        <w:t>Braslavsky</w:t>
      </w:r>
      <w:proofErr w:type="spellEnd"/>
      <w:r w:rsidRPr="00BF7332">
        <w:rPr>
          <w:rFonts w:ascii="Arial" w:hAnsi="Arial" w:cs="Arial"/>
          <w:color w:val="000000"/>
          <w:sz w:val="24"/>
          <w:szCs w:val="24"/>
          <w:lang w:val="en-US"/>
        </w:rPr>
        <w:t>, C: The Challenges of education for the twenty, First Century, An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the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IBE, 2001.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12. ------------------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Una función para la escuela: Formar sujetos activos en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construcción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su identidad y de la identidad nacional, En “Para qué sirve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escuela</w:t>
      </w:r>
      <w:proofErr w:type="gramEnd"/>
      <w:r>
        <w:rPr>
          <w:rFonts w:ascii="Arial" w:hAnsi="Arial" w:cs="Arial"/>
          <w:color w:val="000000"/>
          <w:sz w:val="24"/>
          <w:szCs w:val="24"/>
        </w:rPr>
        <w:t>”. Grupo Editorial Norma SA, Buenos Aires, 1998.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13. -------------------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Aprender para el futuro: Tendencias mundiales y procesos 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cambio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en la educación, S/F.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14.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Burquet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M.D y otros., Los temas transversales, Editora Santillana SA, España,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1994.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15.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Canfux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V., La formación psicopedagógica del profesor, Material impreso,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Universidad en el Nuevo Milenio, Universidad de la Habana, 2002.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16. -------------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La formación psicopedagógica y su influencia en el desarrollo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pensamiento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profesor, Tesis Doctoral, Ciudad de la Habana, 2001.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17.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Carr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W., Prólogo al libro Desarrollo curricular y formación del profesorado,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Asturias, España, l989.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18. Carrascosa, J., Análisis de la formación continuada y permanente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profesorado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ciencias. En “La formación continuada y permanente del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profesorado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ciencias en Iberoamérica”, pp.7-44, Tomo 5, IBERCIMA, OEI,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España, 1994.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19. Cascante C., Diseños para la acción y la investigación. En Diseño curricular y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formación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del profesorado”, Asturias, España, l989.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20. Castellanos, B., La investigación socio crítica en el contexto del paradigma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participativo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Material de apoyo para el curso de investigación educativa, Centro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Estudios Educacionales, ISPEJV, Material electrónico, 1998.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21. -------------------------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Investigación educativa. Nuevos escenarios, nuevos actores,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nuevas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estrategias, Material de apoyo para el curso de investigación educativa,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Centro de Estudios Educacionales, ISPEJV, Material electrónico, 1998.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22. Castellanos, D y otros., Informe del resultado de la caracterización de los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procesos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aprendizaje en estudiantes de las Secundarias Básicas de Ciudad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Escolar Libertad, Proyecto de Investigación: El Cambio Educativo en la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Secundaria Básica: Realidad y Perspectivas, Abril, 2001.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23. Castro, F., Discurso pronunciado en el acto de graduación del primer curso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emergente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de formación de maestros primarios el 15 de Marzo del 2001, Tabloide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especial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# 4, 2001.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24. Colectivo de Autores., Hacia una Concepción del Aprendizaje Desarrollador,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Colección Proyectos, Centro de Estudios Educacionales, 2001.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25. ---------------------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Psicología para educadores, Editorial Pueblo y Educación,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Habana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,1995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BF7332" w:rsidRDefault="00BF7332" w:rsidP="00BF7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26. ---------------------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Tendencias Pedagógicas Contemporáneas, Editorial Pueblo</w:t>
      </w:r>
    </w:p>
    <w:p w:rsidR="00816941" w:rsidRDefault="00BF7332" w:rsidP="00BF7332">
      <w:proofErr w:type="gramStart"/>
      <w:r>
        <w:rPr>
          <w:rFonts w:ascii="Arial" w:hAnsi="Arial" w:cs="Arial"/>
          <w:color w:val="000000"/>
          <w:sz w:val="24"/>
          <w:szCs w:val="24"/>
        </w:rPr>
        <w:t>y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Educación, Ciudad de la Habana, 1991.</w:t>
      </w:r>
    </w:p>
    <w:sectPr w:rsidR="008169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>
    <w:useFELayout/>
  </w:compat>
  <w:rsids>
    <w:rsidRoot w:val="00BF7332"/>
    <w:rsid w:val="00816941"/>
    <w:rsid w:val="00BF7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3582</Words>
  <Characters>19703</Characters>
  <Application>Microsoft Office Word</Application>
  <DocSecurity>0</DocSecurity>
  <Lines>164</Lines>
  <Paragraphs>46</Paragraphs>
  <ScaleCrop>false</ScaleCrop>
  <Company/>
  <LinksUpToDate>false</LinksUpToDate>
  <CharactersWithSpaces>23239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dcterms:created xsi:type="dcterms:W3CDTF">2013-02-18T04:58:00Z</dcterms:created>
  <dcterms:modified xsi:type="dcterms:W3CDTF">2013-02-18T05:00:00Z</dcterms:modified>
</cp:coreProperties>
</file>